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0B68" w14:textId="75235EE8" w:rsidR="00725F5B" w:rsidRPr="00520C3F" w:rsidRDefault="00F57ACB" w:rsidP="00D857F3">
      <w:pPr>
        <w:jc w:val="center"/>
        <w:rPr>
          <w:rFonts w:ascii="Times New Roman" w:hAnsi="Times New Roman" w:cs="Times New Roman"/>
          <w:sz w:val="24"/>
          <w:szCs w:val="24"/>
        </w:rPr>
      </w:pPr>
      <w:r w:rsidRPr="00520C3F">
        <w:rPr>
          <w:rFonts w:ascii="Times New Roman" w:hAnsi="Times New Roman" w:cs="Times New Roman"/>
          <w:sz w:val="24"/>
          <w:szCs w:val="24"/>
        </w:rPr>
        <w:t>Cuttington university</w:t>
      </w:r>
    </w:p>
    <w:p w14:paraId="41DDAD9A" w14:textId="0A3CA09B" w:rsidR="001B5514" w:rsidRDefault="001B5514" w:rsidP="00C25792">
      <w:pPr>
        <w:shd w:val="clear" w:color="auto" w:fill="C00000"/>
        <w:jc w:val="center"/>
        <w:rPr>
          <w:rFonts w:ascii="Times New Roman" w:hAnsi="Times New Roman" w:cs="Times New Roman"/>
          <w:b/>
          <w:bCs/>
          <w:color w:val="FFFFFF" w:themeColor="background1"/>
          <w:sz w:val="28"/>
          <w:szCs w:val="28"/>
        </w:rPr>
      </w:pPr>
      <w:r w:rsidRPr="00520C3F">
        <w:rPr>
          <w:rFonts w:ascii="Times New Roman" w:hAnsi="Times New Roman" w:cs="Times New Roman"/>
          <w:b/>
          <w:bCs/>
          <w:color w:val="FFFFFF" w:themeColor="background1"/>
          <w:sz w:val="28"/>
          <w:szCs w:val="28"/>
        </w:rPr>
        <w:t>Doctor of Ministry (</w:t>
      </w:r>
      <w:r w:rsidR="00CA3C3B" w:rsidRPr="00520C3F">
        <w:rPr>
          <w:rFonts w:ascii="Times New Roman" w:hAnsi="Times New Roman" w:cs="Times New Roman"/>
          <w:b/>
          <w:bCs/>
          <w:color w:val="FFFFFF" w:themeColor="background1"/>
          <w:sz w:val="28"/>
          <w:szCs w:val="28"/>
        </w:rPr>
        <w:t>DMin</w:t>
      </w:r>
      <w:r w:rsidRPr="00520C3F">
        <w:rPr>
          <w:rFonts w:ascii="Times New Roman" w:hAnsi="Times New Roman" w:cs="Times New Roman"/>
          <w:b/>
          <w:bCs/>
          <w:color w:val="FFFFFF" w:themeColor="background1"/>
          <w:sz w:val="28"/>
          <w:szCs w:val="28"/>
        </w:rPr>
        <w:t>) in Mi</w:t>
      </w:r>
      <w:r w:rsidR="00617EE3" w:rsidRPr="00520C3F">
        <w:rPr>
          <w:rFonts w:ascii="Times New Roman" w:hAnsi="Times New Roman" w:cs="Times New Roman"/>
          <w:b/>
          <w:bCs/>
          <w:color w:val="FFFFFF" w:themeColor="background1"/>
          <w:sz w:val="28"/>
          <w:szCs w:val="28"/>
        </w:rPr>
        <w:t>nistry Development</w:t>
      </w:r>
    </w:p>
    <w:p w14:paraId="52EA1846" w14:textId="00718881" w:rsidR="00F57ACB" w:rsidRPr="00520C3F" w:rsidRDefault="00F57ACB" w:rsidP="00C25792">
      <w:pPr>
        <w:shd w:val="clear" w:color="auto" w:fill="C00000"/>
        <w:jc w:val="center"/>
        <w:rPr>
          <w:rFonts w:ascii="Times New Roman" w:hAnsi="Times New Roman" w:cs="Times New Roman"/>
          <w:color w:val="FFFFFF" w:themeColor="background1"/>
          <w:sz w:val="24"/>
          <w:szCs w:val="24"/>
        </w:rPr>
      </w:pPr>
      <w:r>
        <w:rPr>
          <w:rFonts w:ascii="Times New Roman" w:hAnsi="Times New Roman" w:cs="Times New Roman"/>
          <w:b/>
          <w:bCs/>
          <w:color w:val="FFFFFF" w:themeColor="background1"/>
          <w:sz w:val="28"/>
          <w:szCs w:val="28"/>
        </w:rPr>
        <w:t>SCHEDULE OF COURSES</w:t>
      </w:r>
    </w:p>
    <w:p w14:paraId="669F5D24" w14:textId="77777777" w:rsidR="00095AF5" w:rsidRPr="00520C3F" w:rsidRDefault="00095AF5" w:rsidP="001B5514">
      <w:pPr>
        <w:rPr>
          <w:rFonts w:ascii="Times New Roman" w:hAnsi="Times New Roman" w:cs="Times New Roman"/>
          <w:b/>
          <w:bCs/>
          <w:sz w:val="24"/>
          <w:szCs w:val="24"/>
        </w:rPr>
      </w:pPr>
    </w:p>
    <w:p w14:paraId="17867244" w14:textId="73783BE9" w:rsidR="001B5514" w:rsidRPr="00520C3F" w:rsidRDefault="001B5514" w:rsidP="001B5514">
      <w:pPr>
        <w:rPr>
          <w:rFonts w:ascii="Times New Roman" w:hAnsi="Times New Roman" w:cs="Times New Roman"/>
          <w:b/>
          <w:bCs/>
          <w:sz w:val="24"/>
          <w:szCs w:val="24"/>
        </w:rPr>
      </w:pPr>
      <w:r w:rsidRPr="00520C3F">
        <w:rPr>
          <w:rFonts w:ascii="Times New Roman" w:hAnsi="Times New Roman" w:cs="Times New Roman"/>
          <w:b/>
          <w:bCs/>
          <w:sz w:val="24"/>
          <w:szCs w:val="24"/>
        </w:rPr>
        <w:t>Overview</w:t>
      </w:r>
    </w:p>
    <w:p w14:paraId="59B43230" w14:textId="77777777" w:rsidR="00834D27" w:rsidRPr="00520C3F" w:rsidRDefault="00FC6A32" w:rsidP="00FC6A32">
      <w:pPr>
        <w:pStyle w:val="Heading2"/>
        <w:spacing w:before="0" w:after="0" w:line="266" w:lineRule="auto"/>
        <w:jc w:val="both"/>
        <w:rPr>
          <w:rFonts w:cs="Times New Roman"/>
          <w:b w:val="0"/>
          <w:bCs w:val="0"/>
          <w:color w:val="000000"/>
          <w:sz w:val="28"/>
          <w:szCs w:val="20"/>
          <w:shd w:val="clear" w:color="auto" w:fill="FEFEFE"/>
        </w:rPr>
      </w:pPr>
      <w:r w:rsidRPr="00520C3F">
        <w:rPr>
          <w:rFonts w:cs="Times New Roman"/>
          <w:b w:val="0"/>
          <w:bCs w:val="0"/>
          <w:color w:val="000000"/>
          <w:sz w:val="28"/>
          <w:szCs w:val="20"/>
          <w:shd w:val="clear" w:color="auto" w:fill="FEFEFE"/>
        </w:rPr>
        <w:t xml:space="preserve">The Doctor of Ministry in Ministry Development at Cuttington University is a degree in practical theology that equips students with skills for innovative ministry. The main thrust is to motivate students in creative ministry endeavors suited to their own contextual ministry needs. As such, the study is not extra-territorial to their current ministries but instead broadens the shape, </w:t>
      </w:r>
      <w:r w:rsidR="00414BDC" w:rsidRPr="00520C3F">
        <w:rPr>
          <w:rFonts w:cs="Times New Roman"/>
          <w:b w:val="0"/>
          <w:bCs w:val="0"/>
          <w:color w:val="000000"/>
          <w:sz w:val="28"/>
          <w:szCs w:val="20"/>
          <w:shd w:val="clear" w:color="auto" w:fill="FEFEFE"/>
        </w:rPr>
        <w:t>scope,</w:t>
      </w:r>
      <w:r w:rsidRPr="00520C3F">
        <w:rPr>
          <w:rFonts w:cs="Times New Roman"/>
          <w:b w:val="0"/>
          <w:bCs w:val="0"/>
          <w:color w:val="000000"/>
          <w:sz w:val="28"/>
          <w:szCs w:val="20"/>
          <w:shd w:val="clear" w:color="auto" w:fill="FEFEFE"/>
        </w:rPr>
        <w:t xml:space="preserve"> and depth of their creative skills in ministry development. Since it is geared more towards studies in praxis than orthodoxy, it is quite hands on</w:t>
      </w:r>
      <w:r w:rsidR="00834D27" w:rsidRPr="00520C3F">
        <w:rPr>
          <w:rFonts w:cs="Times New Roman"/>
          <w:b w:val="0"/>
          <w:bCs w:val="0"/>
          <w:color w:val="000000"/>
          <w:sz w:val="28"/>
          <w:szCs w:val="20"/>
          <w:shd w:val="clear" w:color="auto" w:fill="FEFEFE"/>
        </w:rPr>
        <w:t>—</w:t>
      </w:r>
      <w:r w:rsidRPr="00520C3F">
        <w:rPr>
          <w:rFonts w:cs="Times New Roman"/>
          <w:b w:val="0"/>
          <w:bCs w:val="0"/>
          <w:color w:val="000000"/>
          <w:sz w:val="28"/>
          <w:szCs w:val="20"/>
          <w:shd w:val="clear" w:color="auto" w:fill="FEFEFE"/>
        </w:rPr>
        <w:t xml:space="preserve">taking knowledge from the classroom into the harvest field of ministry. </w:t>
      </w:r>
    </w:p>
    <w:p w14:paraId="312A2DAC" w14:textId="77777777" w:rsidR="00834D27" w:rsidRPr="00520C3F" w:rsidRDefault="00834D27" w:rsidP="00FC6A32">
      <w:pPr>
        <w:pStyle w:val="Heading2"/>
        <w:spacing w:before="0" w:after="0" w:line="266" w:lineRule="auto"/>
        <w:jc w:val="both"/>
        <w:rPr>
          <w:rFonts w:cs="Times New Roman"/>
          <w:b w:val="0"/>
          <w:bCs w:val="0"/>
          <w:color w:val="000000"/>
          <w:sz w:val="28"/>
          <w:szCs w:val="20"/>
          <w:shd w:val="clear" w:color="auto" w:fill="FEFEFE"/>
        </w:rPr>
      </w:pPr>
    </w:p>
    <w:p w14:paraId="4585276F" w14:textId="744439FB" w:rsidR="00FC6A32" w:rsidRPr="00520C3F" w:rsidRDefault="00834D27" w:rsidP="00FC6A32">
      <w:pPr>
        <w:pStyle w:val="Heading2"/>
        <w:spacing w:before="0" w:after="0" w:line="266" w:lineRule="auto"/>
        <w:jc w:val="both"/>
        <w:rPr>
          <w:rFonts w:cs="Times New Roman"/>
          <w:b w:val="0"/>
          <w:bCs w:val="0"/>
          <w:color w:val="000000"/>
          <w:sz w:val="28"/>
          <w:szCs w:val="20"/>
          <w:shd w:val="clear" w:color="auto" w:fill="FEFEFE"/>
        </w:rPr>
      </w:pPr>
      <w:r w:rsidRPr="00520C3F">
        <w:rPr>
          <w:rFonts w:cs="Times New Roman"/>
          <w:b w:val="0"/>
          <w:bCs w:val="0"/>
          <w:color w:val="000000"/>
          <w:sz w:val="28"/>
          <w:szCs w:val="20"/>
          <w:shd w:val="clear" w:color="auto" w:fill="FEFEFE"/>
        </w:rPr>
        <w:t xml:space="preserve">The DMin in Ministry Development </w:t>
      </w:r>
      <w:r w:rsidR="00F30416" w:rsidRPr="00520C3F">
        <w:rPr>
          <w:rFonts w:cs="Times New Roman"/>
          <w:b w:val="0"/>
          <w:bCs w:val="0"/>
          <w:color w:val="000000"/>
          <w:sz w:val="28"/>
          <w:szCs w:val="20"/>
          <w:shd w:val="clear" w:color="auto" w:fill="FEFEFE"/>
        </w:rPr>
        <w:t>use</w:t>
      </w:r>
      <w:r w:rsidR="00FC4B9E" w:rsidRPr="00520C3F">
        <w:rPr>
          <w:rFonts w:cs="Times New Roman"/>
          <w:b w:val="0"/>
          <w:bCs w:val="0"/>
          <w:color w:val="000000"/>
          <w:sz w:val="28"/>
          <w:szCs w:val="20"/>
          <w:shd w:val="clear" w:color="auto" w:fill="FEFEFE"/>
        </w:rPr>
        <w:t>s a collaborative approach</w:t>
      </w:r>
      <w:r w:rsidR="00535525" w:rsidRPr="00520C3F">
        <w:rPr>
          <w:rFonts w:cs="Times New Roman"/>
          <w:b w:val="0"/>
          <w:bCs w:val="0"/>
          <w:color w:val="000000"/>
          <w:sz w:val="28"/>
          <w:szCs w:val="20"/>
          <w:shd w:val="clear" w:color="auto" w:fill="FEFEFE"/>
        </w:rPr>
        <w:t>, allowing</w:t>
      </w:r>
      <w:r w:rsidR="00FC6A32" w:rsidRPr="00520C3F">
        <w:rPr>
          <w:rFonts w:cs="Times New Roman"/>
          <w:b w:val="0"/>
          <w:bCs w:val="0"/>
          <w:color w:val="000000"/>
          <w:sz w:val="28"/>
          <w:szCs w:val="20"/>
          <w:shd w:val="clear" w:color="auto" w:fill="FEFEFE"/>
        </w:rPr>
        <w:t xml:space="preserve"> students </w:t>
      </w:r>
      <w:r w:rsidR="00535525" w:rsidRPr="00520C3F">
        <w:rPr>
          <w:rFonts w:cs="Times New Roman"/>
          <w:b w:val="0"/>
          <w:bCs w:val="0"/>
          <w:color w:val="000000"/>
          <w:sz w:val="28"/>
          <w:szCs w:val="20"/>
          <w:shd w:val="clear" w:color="auto" w:fill="FEFEFE"/>
        </w:rPr>
        <w:t xml:space="preserve">to </w:t>
      </w:r>
      <w:r w:rsidR="00FC6A32" w:rsidRPr="00520C3F">
        <w:rPr>
          <w:rFonts w:cs="Times New Roman"/>
          <w:b w:val="0"/>
          <w:bCs w:val="0"/>
          <w:color w:val="000000"/>
          <w:sz w:val="28"/>
          <w:szCs w:val="20"/>
          <w:shd w:val="clear" w:color="auto" w:fill="FEFEFE"/>
        </w:rPr>
        <w:t>team up with other students for exchange of ideas and experience in collaborative endeavors</w:t>
      </w:r>
      <w:r w:rsidR="00760134" w:rsidRPr="00520C3F">
        <w:rPr>
          <w:rFonts w:cs="Times New Roman"/>
          <w:b w:val="0"/>
          <w:bCs w:val="0"/>
          <w:color w:val="000000"/>
          <w:sz w:val="28"/>
          <w:szCs w:val="20"/>
          <w:shd w:val="clear" w:color="auto" w:fill="FEFEFE"/>
        </w:rPr>
        <w:t xml:space="preserve">. </w:t>
      </w:r>
      <w:r w:rsidR="004C47F5" w:rsidRPr="00520C3F">
        <w:rPr>
          <w:rFonts w:cs="Times New Roman"/>
          <w:b w:val="0"/>
          <w:bCs w:val="0"/>
          <w:color w:val="000000"/>
          <w:sz w:val="28"/>
          <w:szCs w:val="20"/>
          <w:shd w:val="clear" w:color="auto" w:fill="FEFEFE"/>
        </w:rPr>
        <w:t xml:space="preserve">Having the skills and </w:t>
      </w:r>
      <w:r w:rsidR="00FC6A32" w:rsidRPr="00520C3F">
        <w:rPr>
          <w:rFonts w:cs="Times New Roman"/>
          <w:b w:val="0"/>
          <w:bCs w:val="0"/>
          <w:color w:val="000000"/>
          <w:sz w:val="28"/>
          <w:szCs w:val="20"/>
          <w:shd w:val="clear" w:color="auto" w:fill="FEFEFE"/>
        </w:rPr>
        <w:t xml:space="preserve">ability </w:t>
      </w:r>
      <w:r w:rsidR="004C47F5" w:rsidRPr="00520C3F">
        <w:rPr>
          <w:rFonts w:cs="Times New Roman"/>
          <w:b w:val="0"/>
          <w:bCs w:val="0"/>
          <w:color w:val="000000"/>
          <w:sz w:val="28"/>
          <w:szCs w:val="20"/>
          <w:shd w:val="clear" w:color="auto" w:fill="FEFEFE"/>
        </w:rPr>
        <w:t>to work with others</w:t>
      </w:r>
      <w:r w:rsidR="0084154D" w:rsidRPr="00520C3F">
        <w:rPr>
          <w:rFonts w:cs="Times New Roman"/>
          <w:b w:val="0"/>
          <w:bCs w:val="0"/>
          <w:color w:val="000000"/>
          <w:sz w:val="28"/>
          <w:szCs w:val="20"/>
          <w:shd w:val="clear" w:color="auto" w:fill="FEFEFE"/>
        </w:rPr>
        <w:t xml:space="preserve"> is essential for ministry to thrive. </w:t>
      </w:r>
      <w:r w:rsidR="00FC6A32" w:rsidRPr="00520C3F">
        <w:rPr>
          <w:rFonts w:cs="Times New Roman"/>
          <w:b w:val="0"/>
          <w:bCs w:val="0"/>
          <w:color w:val="000000"/>
          <w:sz w:val="28"/>
          <w:szCs w:val="20"/>
          <w:shd w:val="clear" w:color="auto" w:fill="FEFEFE"/>
        </w:rPr>
        <w:t>Accordingly, the first two years will allow for several collegial sessions (Cohort or Colleague seminar courses) while the final year focuses on the project in ministry development and its implementation.</w:t>
      </w:r>
    </w:p>
    <w:p w14:paraId="484B6050" w14:textId="77777777" w:rsidR="00095AF5" w:rsidRPr="00520C3F" w:rsidRDefault="00095AF5" w:rsidP="00095AF5"/>
    <w:p w14:paraId="79AE90C9" w14:textId="10E5E181" w:rsidR="00F57ACB" w:rsidRDefault="00F57ACB" w:rsidP="00F57ACB">
      <w:r>
        <w:t>Here is the suggested schedule of courses for the DMin in Ministry Development.</w:t>
      </w:r>
    </w:p>
    <w:p w14:paraId="38F56CFA" w14:textId="77777777" w:rsidR="00F57ACB" w:rsidRDefault="00F57ACB" w:rsidP="00F57ACB">
      <w:pPr>
        <w:rPr>
          <w:b/>
          <w:bCs/>
        </w:rPr>
      </w:pPr>
      <w:r>
        <w:rPr>
          <w:b/>
          <w:bCs/>
        </w:rPr>
        <w:t>Semester I</w:t>
      </w:r>
    </w:p>
    <w:p w14:paraId="3A627356" w14:textId="1E5FBA87" w:rsidR="00F57ACB" w:rsidRDefault="00F57ACB" w:rsidP="00F57ACB">
      <w:pPr>
        <w:pStyle w:val="ListParagraph"/>
        <w:numPr>
          <w:ilvl w:val="0"/>
          <w:numId w:val="1"/>
        </w:numPr>
      </w:pPr>
      <w:r>
        <w:t>DT 701</w:t>
      </w:r>
      <w:r>
        <w:tab/>
        <w:t xml:space="preserve"> Research Methods 1</w:t>
      </w:r>
    </w:p>
    <w:p w14:paraId="6DEF6CC7" w14:textId="2B304995" w:rsidR="00F57ACB" w:rsidRDefault="00F57ACB" w:rsidP="00F57ACB">
      <w:pPr>
        <w:pStyle w:val="ListParagraph"/>
        <w:numPr>
          <w:ilvl w:val="0"/>
          <w:numId w:val="1"/>
        </w:numPr>
      </w:pPr>
      <w:r>
        <w:t>DM 713 Church History I</w:t>
      </w:r>
    </w:p>
    <w:p w14:paraId="152CF386" w14:textId="310F4E07" w:rsidR="00F57ACB" w:rsidRDefault="005B0F37" w:rsidP="00F4798A">
      <w:pPr>
        <w:pStyle w:val="ListParagraph"/>
        <w:numPr>
          <w:ilvl w:val="0"/>
          <w:numId w:val="1"/>
        </w:numPr>
      </w:pPr>
      <w:r>
        <w:t>DM 717 Leadership in Mission and Ministry</w:t>
      </w:r>
    </w:p>
    <w:p w14:paraId="78871E70" w14:textId="77777777" w:rsidR="00F57ACB" w:rsidRDefault="00F57ACB" w:rsidP="00F57ACB"/>
    <w:p w14:paraId="72A7A8D1" w14:textId="77777777" w:rsidR="00F57ACB" w:rsidRDefault="00F57ACB" w:rsidP="00F57ACB">
      <w:pPr>
        <w:rPr>
          <w:b/>
          <w:bCs/>
        </w:rPr>
      </w:pPr>
      <w:r>
        <w:rPr>
          <w:b/>
          <w:bCs/>
        </w:rPr>
        <w:lastRenderedPageBreak/>
        <w:t>Semester II</w:t>
      </w:r>
    </w:p>
    <w:p w14:paraId="25045D21" w14:textId="59839A11" w:rsidR="00F57ACB" w:rsidRDefault="00F57ACB" w:rsidP="00F57ACB">
      <w:pPr>
        <w:pStyle w:val="ListParagraph"/>
        <w:numPr>
          <w:ilvl w:val="0"/>
          <w:numId w:val="2"/>
        </w:numPr>
      </w:pPr>
      <w:r>
        <w:t>DT 703 Research Methods 2</w:t>
      </w:r>
    </w:p>
    <w:p w14:paraId="3C6380DF" w14:textId="77777777" w:rsidR="005B0F37" w:rsidRDefault="00F57ACB" w:rsidP="00F57ACB">
      <w:pPr>
        <w:pStyle w:val="ListParagraph"/>
        <w:numPr>
          <w:ilvl w:val="0"/>
          <w:numId w:val="2"/>
        </w:numPr>
      </w:pPr>
      <w:r>
        <w:t xml:space="preserve">DM </w:t>
      </w:r>
      <w:r w:rsidR="005B0F37">
        <w:t>720 Pastoral Care</w:t>
      </w:r>
    </w:p>
    <w:p w14:paraId="03C68331" w14:textId="233937CF" w:rsidR="005B0F37" w:rsidRDefault="005B0F37" w:rsidP="005B0F37">
      <w:pPr>
        <w:pStyle w:val="ListParagraph"/>
        <w:numPr>
          <w:ilvl w:val="0"/>
          <w:numId w:val="2"/>
        </w:numPr>
      </w:pPr>
      <w:r>
        <w:t xml:space="preserve">DM </w:t>
      </w:r>
      <w:r w:rsidR="00F57ACB">
        <w:t>721 Church History II</w:t>
      </w:r>
      <w:r>
        <w:t xml:space="preserve"> </w:t>
      </w:r>
    </w:p>
    <w:p w14:paraId="3D12B83F" w14:textId="77777777" w:rsidR="00F57ACB" w:rsidRDefault="00F57ACB" w:rsidP="00F57ACB">
      <w:pPr>
        <w:pStyle w:val="ListParagraph"/>
      </w:pPr>
    </w:p>
    <w:p w14:paraId="1233219B" w14:textId="77777777" w:rsidR="00F57ACB" w:rsidRDefault="00F57ACB" w:rsidP="00F57ACB">
      <w:pPr>
        <w:rPr>
          <w:b/>
          <w:bCs/>
        </w:rPr>
      </w:pPr>
      <w:r>
        <w:rPr>
          <w:b/>
          <w:bCs/>
        </w:rPr>
        <w:t>Semester III</w:t>
      </w:r>
    </w:p>
    <w:p w14:paraId="4E9CED2E" w14:textId="77777777" w:rsidR="00F57ACB" w:rsidRDefault="00F57ACB" w:rsidP="00F57ACB">
      <w:pPr>
        <w:pStyle w:val="ListParagraph"/>
        <w:numPr>
          <w:ilvl w:val="0"/>
          <w:numId w:val="3"/>
        </w:numPr>
      </w:pPr>
      <w:r>
        <w:t>DT 705 Transformational Leadership Within the African Context</w:t>
      </w:r>
    </w:p>
    <w:p w14:paraId="7543EE8D" w14:textId="14A026AD" w:rsidR="00F57ACB" w:rsidRDefault="00F57ACB" w:rsidP="00F57ACB">
      <w:pPr>
        <w:pStyle w:val="ListParagraph"/>
        <w:numPr>
          <w:ilvl w:val="0"/>
          <w:numId w:val="3"/>
        </w:numPr>
      </w:pPr>
      <w:r>
        <w:t>D</w:t>
      </w:r>
      <w:r w:rsidR="004E1A1E">
        <w:t>M</w:t>
      </w:r>
      <w:r>
        <w:t xml:space="preserve"> 719 African Theologies in Leadership: The Liberian Church</w:t>
      </w:r>
    </w:p>
    <w:p w14:paraId="4A238631" w14:textId="0669BA2B" w:rsidR="00F57ACB" w:rsidRDefault="00F57ACB" w:rsidP="00F57ACB">
      <w:pPr>
        <w:pStyle w:val="ListParagraph"/>
        <w:numPr>
          <w:ilvl w:val="0"/>
          <w:numId w:val="3"/>
        </w:numPr>
      </w:pPr>
      <w:r>
        <w:t>DM 7</w:t>
      </w:r>
      <w:r w:rsidR="00280A66">
        <w:t>23 Scripture: African Biblical Perspectives</w:t>
      </w:r>
    </w:p>
    <w:p w14:paraId="79B9B3FB" w14:textId="77777777" w:rsidR="00F57ACB" w:rsidRDefault="00F57ACB" w:rsidP="00F57ACB">
      <w:pPr>
        <w:rPr>
          <w:b/>
          <w:bCs/>
        </w:rPr>
      </w:pPr>
    </w:p>
    <w:p w14:paraId="643A9B05" w14:textId="77777777" w:rsidR="00F57ACB" w:rsidRDefault="00F57ACB" w:rsidP="00F57ACB">
      <w:pPr>
        <w:rPr>
          <w:b/>
          <w:bCs/>
        </w:rPr>
      </w:pPr>
      <w:r>
        <w:rPr>
          <w:b/>
          <w:bCs/>
        </w:rPr>
        <w:t>Semester IV</w:t>
      </w:r>
    </w:p>
    <w:p w14:paraId="3759EBF4" w14:textId="77777777" w:rsidR="00F57ACB" w:rsidRDefault="00F57ACB" w:rsidP="00F57ACB">
      <w:pPr>
        <w:pStyle w:val="ListParagraph"/>
        <w:numPr>
          <w:ilvl w:val="0"/>
          <w:numId w:val="4"/>
        </w:numPr>
      </w:pPr>
      <w:r>
        <w:t>DT 707 Biblical Models of Leadership</w:t>
      </w:r>
    </w:p>
    <w:p w14:paraId="0FBDC104" w14:textId="79C97D9D" w:rsidR="00F57ACB" w:rsidRDefault="00F57ACB" w:rsidP="00F57ACB">
      <w:pPr>
        <w:pStyle w:val="ListParagraph"/>
        <w:numPr>
          <w:ilvl w:val="0"/>
          <w:numId w:val="4"/>
        </w:numPr>
      </w:pPr>
      <w:r>
        <w:t>DM 7</w:t>
      </w:r>
      <w:r w:rsidR="00280A66">
        <w:t>25 Congregational Dynamics</w:t>
      </w:r>
      <w:r>
        <w:t xml:space="preserve"> </w:t>
      </w:r>
    </w:p>
    <w:p w14:paraId="41E4F076" w14:textId="1D7A8F2A" w:rsidR="00280A66" w:rsidRDefault="00280A66" w:rsidP="00F57ACB">
      <w:pPr>
        <w:pStyle w:val="ListParagraph"/>
        <w:numPr>
          <w:ilvl w:val="0"/>
          <w:numId w:val="4"/>
        </w:numPr>
      </w:pPr>
      <w:r>
        <w:t>DM 727 Ecumenism</w:t>
      </w:r>
    </w:p>
    <w:p w14:paraId="7DA273F7" w14:textId="77777777" w:rsidR="00F57ACB" w:rsidRDefault="00F57ACB" w:rsidP="00F57ACB">
      <w:pPr>
        <w:pStyle w:val="ListParagraph"/>
      </w:pPr>
    </w:p>
    <w:p w14:paraId="5C47CFCD" w14:textId="77777777" w:rsidR="00F57ACB" w:rsidRDefault="00F57ACB" w:rsidP="00F57ACB">
      <w:pPr>
        <w:rPr>
          <w:b/>
          <w:bCs/>
        </w:rPr>
      </w:pPr>
      <w:r>
        <w:rPr>
          <w:b/>
          <w:bCs/>
        </w:rPr>
        <w:t>Semester V</w:t>
      </w:r>
    </w:p>
    <w:p w14:paraId="49FBDC17" w14:textId="0E50A249" w:rsidR="00F57ACB" w:rsidRDefault="004E1A1E" w:rsidP="00F57ACB">
      <w:pPr>
        <w:pStyle w:val="ListParagraph"/>
        <w:numPr>
          <w:ilvl w:val="0"/>
          <w:numId w:val="5"/>
        </w:numPr>
      </w:pPr>
      <w:r>
        <w:t xml:space="preserve">DM </w:t>
      </w:r>
      <w:r w:rsidR="00F57ACB">
        <w:t xml:space="preserve">733 Conflict Dynamics </w:t>
      </w:r>
    </w:p>
    <w:p w14:paraId="037FBFC4" w14:textId="30BE3949" w:rsidR="005B0F37" w:rsidRDefault="005B0F37" w:rsidP="00F57ACB">
      <w:pPr>
        <w:pStyle w:val="ListParagraph"/>
        <w:numPr>
          <w:ilvl w:val="0"/>
          <w:numId w:val="5"/>
        </w:numPr>
      </w:pPr>
      <w:r>
        <w:t xml:space="preserve">DM </w:t>
      </w:r>
      <w:r w:rsidR="00280A66">
        <w:t>730 Advanced Worship and Liturgy</w:t>
      </w:r>
    </w:p>
    <w:p w14:paraId="5E37386B" w14:textId="77777777" w:rsidR="00F57ACB" w:rsidRDefault="00F57ACB" w:rsidP="00F57ACB">
      <w:pPr>
        <w:pStyle w:val="ListParagraph"/>
      </w:pPr>
    </w:p>
    <w:p w14:paraId="077C4774" w14:textId="77777777" w:rsidR="00F57ACB" w:rsidRDefault="00F57ACB" w:rsidP="00F57ACB">
      <w:pPr>
        <w:rPr>
          <w:b/>
          <w:bCs/>
        </w:rPr>
      </w:pPr>
      <w:r>
        <w:rPr>
          <w:b/>
          <w:bCs/>
        </w:rPr>
        <w:t>Semester VI</w:t>
      </w:r>
    </w:p>
    <w:p w14:paraId="45CDD3CE" w14:textId="77777777" w:rsidR="00F57ACB" w:rsidRDefault="00F57ACB" w:rsidP="00F57ACB">
      <w:pPr>
        <w:pStyle w:val="ListParagraph"/>
        <w:numPr>
          <w:ilvl w:val="0"/>
          <w:numId w:val="5"/>
        </w:numPr>
      </w:pPr>
      <w:r>
        <w:t>DT 798 Directed Study (with Assigned Supervisor)</w:t>
      </w:r>
    </w:p>
    <w:p w14:paraId="04435530" w14:textId="77777777" w:rsidR="00F57ACB" w:rsidRDefault="00F57ACB" w:rsidP="00F57ACB"/>
    <w:p w14:paraId="2627D3A1" w14:textId="77777777" w:rsidR="00F57ACB" w:rsidRDefault="00F57ACB" w:rsidP="00F57ACB">
      <w:pPr>
        <w:rPr>
          <w:b/>
          <w:bCs/>
        </w:rPr>
      </w:pPr>
      <w:r>
        <w:rPr>
          <w:b/>
          <w:bCs/>
        </w:rPr>
        <w:t>Semesters VII &amp; VIII</w:t>
      </w:r>
    </w:p>
    <w:p w14:paraId="0ECF440E" w14:textId="3DAF2F52" w:rsidR="00095AF5" w:rsidRPr="00520C3F" w:rsidRDefault="00F57ACB" w:rsidP="00095AF5">
      <w:pPr>
        <w:pStyle w:val="ListParagraph"/>
        <w:numPr>
          <w:ilvl w:val="0"/>
          <w:numId w:val="5"/>
        </w:numPr>
      </w:pPr>
      <w:r>
        <w:t>DT 799 Dissertation Project Seminar</w:t>
      </w:r>
    </w:p>
    <w:p w14:paraId="5A27C214" w14:textId="77777777" w:rsidR="00555871" w:rsidRPr="00520C3F" w:rsidRDefault="00555871" w:rsidP="000438B4">
      <w:pPr>
        <w:rPr>
          <w:rFonts w:ascii="Times New Roman" w:hAnsi="Times New Roman" w:cs="Times New Roman"/>
          <w:sz w:val="24"/>
          <w:szCs w:val="24"/>
        </w:rPr>
      </w:pPr>
    </w:p>
    <w:p w14:paraId="48696D81" w14:textId="77777777" w:rsidR="003017F8" w:rsidRPr="00520C3F" w:rsidRDefault="003017F8" w:rsidP="0057113B">
      <w:pPr>
        <w:rPr>
          <w:rFonts w:ascii="Times New Roman" w:hAnsi="Times New Roman" w:cs="Times New Roman"/>
          <w:b/>
          <w:bCs/>
          <w:sz w:val="24"/>
          <w:szCs w:val="24"/>
        </w:rPr>
      </w:pPr>
    </w:p>
    <w:p w14:paraId="4ECCBD72" w14:textId="781FD1D9" w:rsidR="00D27D8E" w:rsidRPr="00520C3F" w:rsidRDefault="00D27D8E" w:rsidP="0057113B">
      <w:pPr>
        <w:jc w:val="center"/>
        <w:rPr>
          <w:rFonts w:ascii="Times New Roman" w:hAnsi="Times New Roman" w:cs="Times New Roman"/>
          <w:b/>
          <w:bCs/>
          <w:sz w:val="24"/>
          <w:szCs w:val="24"/>
        </w:rPr>
      </w:pPr>
      <w:r w:rsidRPr="00520C3F">
        <w:rPr>
          <w:rFonts w:ascii="Times New Roman" w:hAnsi="Times New Roman" w:cs="Times New Roman"/>
          <w:b/>
          <w:bCs/>
          <w:sz w:val="24"/>
          <w:szCs w:val="24"/>
        </w:rPr>
        <w:lastRenderedPageBreak/>
        <w:t>COURSE DESCRIPTIONS</w:t>
      </w:r>
    </w:p>
    <w:p w14:paraId="1F8CA1D9" w14:textId="77777777" w:rsidR="00D27D8E" w:rsidRPr="00520C3F" w:rsidRDefault="00D27D8E" w:rsidP="00D27D8E">
      <w:pPr>
        <w:rPr>
          <w:sz w:val="28"/>
          <w:szCs w:val="28"/>
          <w:u w:val="single"/>
        </w:rPr>
      </w:pPr>
      <w:r w:rsidRPr="00520C3F">
        <w:rPr>
          <w:sz w:val="28"/>
          <w:szCs w:val="28"/>
          <w:u w:val="single"/>
        </w:rPr>
        <w:t>Departmental/Program Requirements</w:t>
      </w:r>
    </w:p>
    <w:p w14:paraId="7129B6BB" w14:textId="5AE55210" w:rsidR="00D27D8E" w:rsidRPr="00520C3F" w:rsidRDefault="00E212D0" w:rsidP="00D27D8E">
      <w:pPr>
        <w:rPr>
          <w:b/>
          <w:bCs/>
          <w:sz w:val="24"/>
          <w:szCs w:val="24"/>
        </w:rPr>
      </w:pPr>
      <w:r w:rsidRPr="00520C3F">
        <w:rPr>
          <w:b/>
          <w:bCs/>
          <w:sz w:val="24"/>
          <w:szCs w:val="24"/>
        </w:rPr>
        <w:t>DT</w:t>
      </w:r>
      <w:r w:rsidR="00D27D8E" w:rsidRPr="00520C3F">
        <w:rPr>
          <w:b/>
          <w:bCs/>
          <w:sz w:val="24"/>
          <w:szCs w:val="24"/>
        </w:rPr>
        <w:t xml:space="preserve"> </w:t>
      </w:r>
      <w:r w:rsidR="00050362" w:rsidRPr="00520C3F">
        <w:rPr>
          <w:b/>
          <w:bCs/>
          <w:sz w:val="24"/>
          <w:szCs w:val="24"/>
        </w:rPr>
        <w:t xml:space="preserve">701 </w:t>
      </w:r>
      <w:r w:rsidR="00D27D8E" w:rsidRPr="00520C3F">
        <w:rPr>
          <w:b/>
          <w:bCs/>
          <w:sz w:val="24"/>
          <w:szCs w:val="24"/>
        </w:rPr>
        <w:tab/>
        <w:t>Research Methods 1</w:t>
      </w:r>
    </w:p>
    <w:p w14:paraId="685406E9" w14:textId="77777777" w:rsidR="00D27D8E" w:rsidRPr="00520C3F" w:rsidRDefault="00D27D8E" w:rsidP="00D27D8E">
      <w:pPr>
        <w:rPr>
          <w:i/>
          <w:iCs/>
          <w:sz w:val="24"/>
          <w:szCs w:val="24"/>
        </w:rPr>
      </w:pPr>
      <w:r w:rsidRPr="00520C3F">
        <w:rPr>
          <w:i/>
          <w:iCs/>
          <w:sz w:val="24"/>
          <w:szCs w:val="24"/>
        </w:rPr>
        <w:t>This course prepares the student to conduct and evaluate social science research, utilizing various research methods. Basic issues involving formulation of research questions, research design, data collection and analysis are dealt with.</w:t>
      </w:r>
    </w:p>
    <w:p w14:paraId="7A9A16E5" w14:textId="77777777" w:rsidR="00D27D8E" w:rsidRPr="00520C3F" w:rsidRDefault="00D27D8E" w:rsidP="00D27D8E">
      <w:pPr>
        <w:rPr>
          <w:sz w:val="24"/>
          <w:szCs w:val="24"/>
        </w:rPr>
      </w:pPr>
    </w:p>
    <w:p w14:paraId="046D51DF" w14:textId="3BA35891" w:rsidR="00D27D8E" w:rsidRPr="00520C3F" w:rsidRDefault="00E212D0" w:rsidP="00D27D8E">
      <w:pPr>
        <w:rPr>
          <w:b/>
          <w:bCs/>
          <w:sz w:val="24"/>
          <w:szCs w:val="24"/>
        </w:rPr>
      </w:pPr>
      <w:r w:rsidRPr="00520C3F">
        <w:rPr>
          <w:b/>
          <w:bCs/>
          <w:sz w:val="24"/>
          <w:szCs w:val="24"/>
        </w:rPr>
        <w:t>DT</w:t>
      </w:r>
      <w:r w:rsidR="00D27D8E" w:rsidRPr="00520C3F">
        <w:rPr>
          <w:b/>
          <w:bCs/>
          <w:sz w:val="24"/>
          <w:szCs w:val="24"/>
        </w:rPr>
        <w:t xml:space="preserve"> </w:t>
      </w:r>
      <w:r w:rsidR="00050362" w:rsidRPr="00520C3F">
        <w:rPr>
          <w:b/>
          <w:bCs/>
          <w:sz w:val="24"/>
          <w:szCs w:val="24"/>
        </w:rPr>
        <w:t xml:space="preserve">703 </w:t>
      </w:r>
      <w:r w:rsidR="00D27D8E" w:rsidRPr="00520C3F">
        <w:rPr>
          <w:b/>
          <w:bCs/>
          <w:sz w:val="24"/>
          <w:szCs w:val="24"/>
        </w:rPr>
        <w:tab/>
        <w:t>Research Methods 2</w:t>
      </w:r>
    </w:p>
    <w:p w14:paraId="70EA8318" w14:textId="77777777" w:rsidR="00D27D8E" w:rsidRPr="00520C3F" w:rsidRDefault="00D27D8E" w:rsidP="00D27D8E">
      <w:pPr>
        <w:rPr>
          <w:i/>
          <w:iCs/>
          <w:sz w:val="24"/>
          <w:szCs w:val="24"/>
        </w:rPr>
      </w:pPr>
      <w:r w:rsidRPr="00520C3F">
        <w:rPr>
          <w:i/>
          <w:iCs/>
          <w:sz w:val="24"/>
          <w:szCs w:val="24"/>
        </w:rPr>
        <w:t>This is an advanced research methods course focusing on qualitative and quantitative research, analyses, notations, and overall integrity in outputting a quality research work.</w:t>
      </w:r>
    </w:p>
    <w:p w14:paraId="6FB41A90" w14:textId="77777777" w:rsidR="00D27D8E" w:rsidRPr="00520C3F" w:rsidRDefault="00D27D8E" w:rsidP="00D27D8E">
      <w:pPr>
        <w:rPr>
          <w:b/>
          <w:bCs/>
          <w:sz w:val="24"/>
          <w:szCs w:val="24"/>
        </w:rPr>
      </w:pPr>
    </w:p>
    <w:p w14:paraId="6B6C0769" w14:textId="1B36CB4E" w:rsidR="00D27D8E" w:rsidRPr="00520C3F" w:rsidRDefault="00D27D8E" w:rsidP="00D27D8E">
      <w:pPr>
        <w:rPr>
          <w:b/>
          <w:bCs/>
          <w:sz w:val="24"/>
          <w:szCs w:val="24"/>
        </w:rPr>
      </w:pPr>
      <w:r w:rsidRPr="00520C3F">
        <w:rPr>
          <w:b/>
          <w:bCs/>
          <w:sz w:val="24"/>
          <w:szCs w:val="24"/>
        </w:rPr>
        <w:t xml:space="preserve">DT </w:t>
      </w:r>
      <w:r w:rsidR="00050362" w:rsidRPr="00520C3F">
        <w:rPr>
          <w:b/>
          <w:bCs/>
          <w:sz w:val="24"/>
          <w:szCs w:val="24"/>
        </w:rPr>
        <w:t xml:space="preserve">705 </w:t>
      </w:r>
      <w:r w:rsidRPr="00520C3F">
        <w:rPr>
          <w:b/>
          <w:bCs/>
          <w:sz w:val="24"/>
          <w:szCs w:val="24"/>
        </w:rPr>
        <w:tab/>
        <w:t>Transformational Leadership Within the African Context</w:t>
      </w:r>
    </w:p>
    <w:p w14:paraId="2A654626" w14:textId="77777777" w:rsidR="00D27D8E" w:rsidRPr="00520C3F" w:rsidRDefault="00D27D8E" w:rsidP="00D27D8E">
      <w:pPr>
        <w:rPr>
          <w:i/>
          <w:iCs/>
          <w:sz w:val="24"/>
          <w:szCs w:val="24"/>
        </w:rPr>
      </w:pPr>
      <w:r w:rsidRPr="00520C3F">
        <w:rPr>
          <w:i/>
          <w:iCs/>
          <w:sz w:val="24"/>
          <w:szCs w:val="24"/>
        </w:rPr>
        <w:t xml:space="preserve">Exploring the struggles and successes of leadership within the African context, and how to apply best practices for effective leadership within the Church, Academy, and beyond.  </w:t>
      </w:r>
    </w:p>
    <w:p w14:paraId="2709AFF7" w14:textId="77777777" w:rsidR="00C53713" w:rsidRPr="00520C3F" w:rsidRDefault="00C53713" w:rsidP="00D27D8E">
      <w:pPr>
        <w:rPr>
          <w:sz w:val="24"/>
          <w:szCs w:val="24"/>
        </w:rPr>
      </w:pPr>
    </w:p>
    <w:p w14:paraId="3EA23C51" w14:textId="02DF0EB5" w:rsidR="00C53713" w:rsidRPr="00520C3F" w:rsidRDefault="00C53713" w:rsidP="00D27D8E">
      <w:pPr>
        <w:rPr>
          <w:b/>
          <w:bCs/>
          <w:sz w:val="24"/>
          <w:szCs w:val="24"/>
        </w:rPr>
      </w:pPr>
      <w:r w:rsidRPr="00520C3F">
        <w:rPr>
          <w:b/>
          <w:bCs/>
          <w:sz w:val="24"/>
          <w:szCs w:val="24"/>
        </w:rPr>
        <w:t xml:space="preserve">DT </w:t>
      </w:r>
      <w:r w:rsidR="00050362" w:rsidRPr="00520C3F">
        <w:rPr>
          <w:b/>
          <w:bCs/>
          <w:sz w:val="24"/>
          <w:szCs w:val="24"/>
        </w:rPr>
        <w:t xml:space="preserve">707 </w:t>
      </w:r>
      <w:r w:rsidRPr="00520C3F">
        <w:rPr>
          <w:b/>
          <w:bCs/>
          <w:sz w:val="24"/>
          <w:szCs w:val="24"/>
        </w:rPr>
        <w:tab/>
        <w:t>Biblical Models of Leadership</w:t>
      </w:r>
    </w:p>
    <w:p w14:paraId="0B1BE2A7" w14:textId="77777777" w:rsidR="007D4429" w:rsidRPr="00520C3F" w:rsidRDefault="007D4429" w:rsidP="007D4429">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course is a study of some of the major leaders in the bible—their challenges, successes, styles, and systems of leadership. The student will identify ways in which these various models of leadership can be applicable in our modern-day settings.   </w:t>
      </w:r>
      <w:r w:rsidRPr="00520C3F">
        <w:rPr>
          <w:rFonts w:ascii="Times New Roman" w:hAnsi="Times New Roman" w:cs="Times New Roman"/>
          <w:i/>
          <w:iCs/>
          <w:sz w:val="24"/>
          <w:szCs w:val="24"/>
        </w:rPr>
        <w:tab/>
      </w:r>
      <w:r w:rsidRPr="00520C3F">
        <w:rPr>
          <w:rFonts w:ascii="Times New Roman" w:hAnsi="Times New Roman" w:cs="Times New Roman"/>
          <w:i/>
          <w:iCs/>
          <w:sz w:val="24"/>
          <w:szCs w:val="24"/>
        </w:rPr>
        <w:tab/>
      </w:r>
    </w:p>
    <w:p w14:paraId="0A40F527" w14:textId="77777777" w:rsidR="00D27D8E" w:rsidRPr="00520C3F" w:rsidRDefault="00D27D8E" w:rsidP="00D27D8E">
      <w:pPr>
        <w:rPr>
          <w:i/>
          <w:iCs/>
          <w:sz w:val="24"/>
          <w:szCs w:val="24"/>
        </w:rPr>
      </w:pPr>
    </w:p>
    <w:p w14:paraId="7909885F" w14:textId="3255CEBA" w:rsidR="00D27D8E" w:rsidRPr="00520C3F" w:rsidRDefault="00D27D8E" w:rsidP="00D27D8E">
      <w:pPr>
        <w:rPr>
          <w:b/>
          <w:sz w:val="24"/>
          <w:szCs w:val="24"/>
        </w:rPr>
      </w:pPr>
      <w:r w:rsidRPr="00520C3F">
        <w:rPr>
          <w:b/>
          <w:sz w:val="24"/>
          <w:szCs w:val="24"/>
        </w:rPr>
        <w:t xml:space="preserve">DM </w:t>
      </w:r>
      <w:r w:rsidR="00050362" w:rsidRPr="00520C3F">
        <w:rPr>
          <w:b/>
          <w:sz w:val="24"/>
          <w:szCs w:val="24"/>
        </w:rPr>
        <w:t>719</w:t>
      </w:r>
      <w:r w:rsidRPr="00520C3F">
        <w:rPr>
          <w:b/>
          <w:sz w:val="24"/>
          <w:szCs w:val="24"/>
        </w:rPr>
        <w:tab/>
        <w:t xml:space="preserve">African Theologies in Leadership/The Liberian Church </w:t>
      </w:r>
    </w:p>
    <w:p w14:paraId="7DC18EFB" w14:textId="77777777" w:rsidR="00D27D8E" w:rsidRPr="00520C3F" w:rsidRDefault="00D27D8E" w:rsidP="00D27D8E">
      <w:pPr>
        <w:rPr>
          <w:i/>
        </w:rPr>
      </w:pPr>
      <w:r w:rsidRPr="00520C3F">
        <w:rPr>
          <w:i/>
        </w:rPr>
        <w:t>Concepts of basic expected norms of traditional African culture, idioms and thought patterns relevant to leadership (especially patriarchal attributes) are incorporated into theological teachings with emphasis on the Liberian Church. This course will provide the impetus for pupils to share African Theologies with the wider global community.</w:t>
      </w:r>
    </w:p>
    <w:p w14:paraId="059737BC" w14:textId="572EF78A" w:rsidR="00D27D8E" w:rsidRPr="00520C3F" w:rsidRDefault="00D27D8E" w:rsidP="00D27D8E">
      <w:pPr>
        <w:rPr>
          <w:b/>
          <w:sz w:val="24"/>
          <w:szCs w:val="24"/>
        </w:rPr>
      </w:pPr>
      <w:r w:rsidRPr="00520C3F">
        <w:rPr>
          <w:b/>
          <w:sz w:val="24"/>
          <w:szCs w:val="24"/>
        </w:rPr>
        <w:lastRenderedPageBreak/>
        <w:t xml:space="preserve">DM </w:t>
      </w:r>
      <w:r w:rsidR="00050362" w:rsidRPr="00520C3F">
        <w:rPr>
          <w:b/>
          <w:sz w:val="24"/>
          <w:szCs w:val="24"/>
        </w:rPr>
        <w:t>733</w:t>
      </w:r>
      <w:r w:rsidRPr="00520C3F">
        <w:rPr>
          <w:b/>
          <w:sz w:val="24"/>
          <w:szCs w:val="24"/>
        </w:rPr>
        <w:tab/>
        <w:t xml:space="preserve">Conflict Dynamics </w:t>
      </w:r>
    </w:p>
    <w:p w14:paraId="1541E737" w14:textId="77777777" w:rsidR="00D27D8E" w:rsidRPr="00520C3F" w:rsidRDefault="00D27D8E" w:rsidP="00D27D8E">
      <w:pPr>
        <w:rPr>
          <w:rFonts w:ascii="Times New Roman" w:hAnsi="Times New Roman" w:cs="Times New Roman"/>
          <w:i/>
          <w:iCs/>
        </w:rPr>
      </w:pPr>
      <w:r w:rsidRPr="00520C3F">
        <w:rPr>
          <w:rFonts w:ascii="Times New Roman" w:hAnsi="Times New Roman" w:cs="Times New Roman"/>
          <w:i/>
        </w:rPr>
        <w:t>The conflicts dealt with in this course will be focused on issues dealing with school dynamics. Some issues will be the relationship and boundaries between boards and heads of schools, heads and church relations and heads and students’ relations.</w:t>
      </w:r>
      <w:r w:rsidRPr="00520C3F">
        <w:rPr>
          <w:rFonts w:ascii="Times New Roman" w:hAnsi="Times New Roman" w:cs="Times New Roman"/>
        </w:rPr>
        <w:t xml:space="preserve"> </w:t>
      </w:r>
      <w:r w:rsidRPr="00520C3F">
        <w:rPr>
          <w:rFonts w:ascii="Times New Roman" w:hAnsi="Times New Roman" w:cs="Times New Roman"/>
          <w:i/>
          <w:iCs/>
        </w:rPr>
        <w:t>The course will explore ways of prevention, identification, mitigation, and resolution of conflicts. The goal is to provide tools that help leaders create and maintain healthy organizations, to enhance missional leadership and produce results.</w:t>
      </w:r>
    </w:p>
    <w:p w14:paraId="77F52788" w14:textId="77777777" w:rsidR="00390593" w:rsidRPr="00520C3F" w:rsidRDefault="00390593" w:rsidP="00D27D8E">
      <w:pPr>
        <w:rPr>
          <w:rFonts w:ascii="Times New Roman" w:hAnsi="Times New Roman" w:cs="Times New Roman"/>
          <w:i/>
          <w:iCs/>
        </w:rPr>
      </w:pPr>
    </w:p>
    <w:p w14:paraId="062BD7DB" w14:textId="2AD33A09" w:rsidR="00774571" w:rsidRPr="00520C3F" w:rsidRDefault="00D27D8E" w:rsidP="00725F5B">
      <w:pPr>
        <w:rPr>
          <w:sz w:val="28"/>
          <w:szCs w:val="28"/>
          <w:u w:val="single"/>
        </w:rPr>
      </w:pPr>
      <w:r w:rsidRPr="00520C3F">
        <w:rPr>
          <w:sz w:val="28"/>
          <w:szCs w:val="28"/>
          <w:u w:val="single"/>
        </w:rPr>
        <w:t xml:space="preserve">Core Requirements for a Concentration in </w:t>
      </w:r>
      <w:r w:rsidR="00CE3C01" w:rsidRPr="00520C3F">
        <w:rPr>
          <w:sz w:val="28"/>
          <w:szCs w:val="28"/>
          <w:u w:val="single"/>
        </w:rPr>
        <w:t>MI</w:t>
      </w:r>
      <w:r w:rsidR="003421FC" w:rsidRPr="00520C3F">
        <w:rPr>
          <w:sz w:val="28"/>
          <w:szCs w:val="28"/>
          <w:u w:val="single"/>
        </w:rPr>
        <w:t>NISTRY DEVELOPMENT</w:t>
      </w:r>
    </w:p>
    <w:p w14:paraId="7E57A2B9" w14:textId="77777777" w:rsidR="00B414DA" w:rsidRPr="00520C3F" w:rsidRDefault="00B414DA" w:rsidP="00725F5B">
      <w:pPr>
        <w:rPr>
          <w:sz w:val="28"/>
          <w:szCs w:val="28"/>
          <w:u w:val="single"/>
        </w:rPr>
      </w:pPr>
    </w:p>
    <w:p w14:paraId="59B3B26F" w14:textId="47A09ECD" w:rsidR="00725F5B" w:rsidRPr="00520C3F" w:rsidRDefault="00B975C3" w:rsidP="00725F5B">
      <w:pPr>
        <w:rPr>
          <w:rFonts w:ascii="Times New Roman" w:hAnsi="Times New Roman" w:cs="Times New Roman"/>
          <w:sz w:val="24"/>
          <w:szCs w:val="24"/>
          <w:u w:val="single"/>
        </w:rPr>
      </w:pPr>
      <w:r w:rsidRPr="00520C3F">
        <w:rPr>
          <w:rFonts w:ascii="Times New Roman" w:hAnsi="Times New Roman" w:cs="Times New Roman"/>
          <w:b/>
          <w:bCs/>
          <w:sz w:val="24"/>
          <w:szCs w:val="24"/>
        </w:rPr>
        <w:t xml:space="preserve">DM </w:t>
      </w:r>
      <w:r w:rsidR="00050362" w:rsidRPr="00520C3F">
        <w:rPr>
          <w:rFonts w:ascii="Times New Roman" w:hAnsi="Times New Roman" w:cs="Times New Roman"/>
          <w:b/>
          <w:bCs/>
          <w:sz w:val="24"/>
          <w:szCs w:val="24"/>
        </w:rPr>
        <w:t>713</w:t>
      </w:r>
      <w:r w:rsidRPr="00520C3F">
        <w:rPr>
          <w:rFonts w:ascii="Times New Roman" w:hAnsi="Times New Roman" w:cs="Times New Roman"/>
          <w:b/>
          <w:bCs/>
          <w:sz w:val="24"/>
          <w:szCs w:val="24"/>
        </w:rPr>
        <w:tab/>
        <w:t xml:space="preserve"> </w:t>
      </w:r>
      <w:r w:rsidR="007253D7" w:rsidRPr="00520C3F">
        <w:rPr>
          <w:rFonts w:ascii="Times New Roman" w:hAnsi="Times New Roman" w:cs="Times New Roman"/>
          <w:b/>
          <w:bCs/>
          <w:sz w:val="24"/>
          <w:szCs w:val="24"/>
        </w:rPr>
        <w:t>Church History I</w:t>
      </w:r>
      <w:r w:rsidR="00725F5B" w:rsidRPr="00520C3F">
        <w:rPr>
          <w:rFonts w:ascii="Times New Roman" w:hAnsi="Times New Roman" w:cs="Times New Roman"/>
          <w:sz w:val="24"/>
          <w:szCs w:val="24"/>
        </w:rPr>
        <w:t xml:space="preserve"> </w:t>
      </w:r>
    </w:p>
    <w:p w14:paraId="44521FA8" w14:textId="59974579" w:rsidR="00A80EA5" w:rsidRPr="00520C3F" w:rsidRDefault="0062587C" w:rsidP="00A80EA5">
      <w:pPr>
        <w:rPr>
          <w:rFonts w:ascii="Times New Roman" w:hAnsi="Times New Roman" w:cs="Times New Roman"/>
          <w:i/>
          <w:iCs/>
          <w:sz w:val="24"/>
          <w:szCs w:val="24"/>
        </w:rPr>
      </w:pPr>
      <w:r w:rsidRPr="00520C3F">
        <w:rPr>
          <w:rFonts w:ascii="franklin-gothic-urw, sans-serif" w:hAnsi="franklin-gothic-urw, sans-serif"/>
          <w:i/>
          <w:iCs/>
          <w:color w:val="1C1C1C"/>
          <w:shd w:val="clear" w:color="auto" w:fill="FEFEFE"/>
        </w:rPr>
        <w:t xml:space="preserve">At an advance level, this course is an overview of Church </w:t>
      </w:r>
      <w:r w:rsidR="00212573" w:rsidRPr="00520C3F">
        <w:rPr>
          <w:rFonts w:ascii="franklin-gothic-urw, sans-serif" w:hAnsi="franklin-gothic-urw, sans-serif"/>
          <w:i/>
          <w:iCs/>
          <w:color w:val="1C1C1C"/>
          <w:shd w:val="clear" w:color="auto" w:fill="FEFEFE"/>
        </w:rPr>
        <w:t>history from</w:t>
      </w:r>
      <w:r w:rsidRPr="00520C3F">
        <w:rPr>
          <w:rFonts w:ascii="franklin-gothic-urw, sans-serif" w:hAnsi="franklin-gothic-urw, sans-serif"/>
          <w:i/>
          <w:iCs/>
          <w:color w:val="1C1C1C"/>
          <w:shd w:val="clear" w:color="auto" w:fill="FEFEFE"/>
        </w:rPr>
        <w:t xml:space="preserve"> the lens of the historical trend of Christianity featuring the  theological, intellectual, and spiritual issues through which the church journeyed across time. It traces the path of the history of Christianity from the New Testament to the Protestant Reformation. The course will be offered through lectures, discussions, videos, and various material resources.  </w:t>
      </w:r>
    </w:p>
    <w:p w14:paraId="50DE4726" w14:textId="77777777" w:rsidR="00A80EA5" w:rsidRPr="00520C3F" w:rsidRDefault="00A80EA5" w:rsidP="00725F5B">
      <w:pPr>
        <w:rPr>
          <w:rFonts w:ascii="Times New Roman" w:hAnsi="Times New Roman" w:cs="Times New Roman"/>
          <w:sz w:val="24"/>
          <w:szCs w:val="24"/>
        </w:rPr>
      </w:pPr>
    </w:p>
    <w:p w14:paraId="5DD122A4" w14:textId="5C2A544D" w:rsidR="00725F5B" w:rsidRPr="00520C3F" w:rsidRDefault="00955C3F" w:rsidP="00725F5B">
      <w:pPr>
        <w:rPr>
          <w:rFonts w:ascii="Times New Roman" w:hAnsi="Times New Roman" w:cs="Times New Roman"/>
          <w:sz w:val="24"/>
          <w:szCs w:val="24"/>
        </w:rPr>
      </w:pPr>
      <w:r w:rsidRPr="00520C3F">
        <w:rPr>
          <w:rFonts w:ascii="Times New Roman" w:hAnsi="Times New Roman" w:cs="Times New Roman"/>
          <w:b/>
          <w:bCs/>
          <w:sz w:val="24"/>
          <w:szCs w:val="24"/>
        </w:rPr>
        <w:t xml:space="preserve">DM </w:t>
      </w:r>
      <w:r w:rsidR="00050362" w:rsidRPr="00520C3F">
        <w:rPr>
          <w:rFonts w:ascii="Times New Roman" w:hAnsi="Times New Roman" w:cs="Times New Roman"/>
          <w:b/>
          <w:bCs/>
          <w:sz w:val="24"/>
          <w:szCs w:val="24"/>
        </w:rPr>
        <w:t>717</w:t>
      </w:r>
      <w:r w:rsidR="001A0534" w:rsidRPr="00520C3F">
        <w:rPr>
          <w:rFonts w:ascii="Times New Roman" w:hAnsi="Times New Roman" w:cs="Times New Roman"/>
          <w:b/>
          <w:bCs/>
          <w:sz w:val="24"/>
          <w:szCs w:val="24"/>
        </w:rPr>
        <w:tab/>
        <w:t>Leadership in Mission and Ministry</w:t>
      </w:r>
      <w:r w:rsidRPr="00520C3F">
        <w:rPr>
          <w:rFonts w:ascii="Times New Roman" w:hAnsi="Times New Roman" w:cs="Times New Roman"/>
          <w:b/>
          <w:bCs/>
          <w:sz w:val="24"/>
          <w:szCs w:val="24"/>
        </w:rPr>
        <w:tab/>
        <w:t xml:space="preserve"> </w:t>
      </w:r>
      <w:r w:rsidR="00725F5B" w:rsidRPr="00520C3F">
        <w:rPr>
          <w:rFonts w:ascii="Times New Roman" w:hAnsi="Times New Roman" w:cs="Times New Roman"/>
          <w:sz w:val="24"/>
          <w:szCs w:val="24"/>
        </w:rPr>
        <w:t xml:space="preserve"> </w:t>
      </w:r>
    </w:p>
    <w:p w14:paraId="44BE10E7" w14:textId="5E94C1B4" w:rsidR="0081603A" w:rsidRPr="00520C3F" w:rsidRDefault="000D2490" w:rsidP="0081603A">
      <w:pPr>
        <w:rPr>
          <w:rFonts w:ascii="Times New Roman" w:hAnsi="Times New Roman" w:cs="Times New Roman"/>
          <w:i/>
          <w:iCs/>
          <w:sz w:val="24"/>
          <w:szCs w:val="24"/>
        </w:rPr>
      </w:pPr>
      <w:r w:rsidRPr="00520C3F">
        <w:rPr>
          <w:rFonts w:ascii="franklin-gothic-urw, sans-serif" w:hAnsi="franklin-gothic-urw, sans-serif"/>
          <w:i/>
          <w:iCs/>
          <w:color w:val="1C1C1C"/>
        </w:rPr>
        <w:t xml:space="preserve">This practical theology D. Min. course engages biblical, theological, and missional issues in ecclesiology and leadership. The course seeks to strengthen the student's creative ministry leadership </w:t>
      </w:r>
      <w:r w:rsidR="00D52193" w:rsidRPr="00520C3F">
        <w:rPr>
          <w:rFonts w:ascii="franklin-gothic-urw, sans-serif" w:hAnsi="franklin-gothic-urw, sans-serif"/>
          <w:i/>
          <w:iCs/>
          <w:color w:val="1C1C1C"/>
        </w:rPr>
        <w:t xml:space="preserve">ability </w:t>
      </w:r>
      <w:r w:rsidR="00250596" w:rsidRPr="00520C3F">
        <w:rPr>
          <w:rFonts w:ascii="franklin-gothic-urw, sans-serif" w:hAnsi="franklin-gothic-urw, sans-serif"/>
          <w:i/>
          <w:iCs/>
          <w:color w:val="1C1C1C"/>
        </w:rPr>
        <w:t>for doing</w:t>
      </w:r>
      <w:r w:rsidRPr="00520C3F">
        <w:rPr>
          <w:rFonts w:ascii="franklin-gothic-urw, sans-serif" w:hAnsi="franklin-gothic-urw, sans-serif"/>
          <w:i/>
          <w:iCs/>
          <w:color w:val="1C1C1C"/>
        </w:rPr>
        <w:t xml:space="preserve"> ministry contextually in today's world while broadening their skills in dealing with faith </w:t>
      </w:r>
      <w:r w:rsidR="00250596" w:rsidRPr="00520C3F">
        <w:rPr>
          <w:rFonts w:ascii="franklin-gothic-urw, sans-serif" w:hAnsi="franklin-gothic-urw, sans-serif"/>
          <w:i/>
          <w:iCs/>
          <w:color w:val="1C1C1C"/>
        </w:rPr>
        <w:t>communities general</w:t>
      </w:r>
      <w:r w:rsidRPr="00520C3F">
        <w:rPr>
          <w:rFonts w:ascii="franklin-gothic-urw, sans-serif" w:hAnsi="franklin-gothic-urw, sans-serif"/>
          <w:i/>
          <w:iCs/>
          <w:color w:val="1C1C1C"/>
        </w:rPr>
        <w:t xml:space="preserve">. </w:t>
      </w:r>
      <w:r w:rsidRPr="00520C3F">
        <w:rPr>
          <w:rFonts w:ascii="franklin-gothic-urw, sans-serif" w:hAnsi="franklin-gothic-urw, sans-serif"/>
          <w:i/>
          <w:iCs/>
          <w:color w:val="1C1C1C"/>
          <w:sz w:val="20"/>
          <w:szCs w:val="20"/>
        </w:rPr>
        <w:t xml:space="preserve"> </w:t>
      </w:r>
    </w:p>
    <w:p w14:paraId="4B143627" w14:textId="77777777" w:rsidR="00811DF5" w:rsidRPr="00520C3F" w:rsidRDefault="00811DF5" w:rsidP="0081603A">
      <w:pPr>
        <w:rPr>
          <w:rFonts w:ascii="Times New Roman" w:hAnsi="Times New Roman" w:cs="Times New Roman"/>
          <w:i/>
          <w:iCs/>
          <w:sz w:val="24"/>
          <w:szCs w:val="24"/>
        </w:rPr>
      </w:pPr>
    </w:p>
    <w:p w14:paraId="3B2AD102" w14:textId="75CEBA97" w:rsidR="00725F5B" w:rsidRPr="00520C3F" w:rsidRDefault="000F3677" w:rsidP="00725F5B">
      <w:pPr>
        <w:rPr>
          <w:rFonts w:ascii="Times New Roman" w:hAnsi="Times New Roman" w:cs="Times New Roman"/>
          <w:sz w:val="24"/>
          <w:szCs w:val="24"/>
        </w:rPr>
      </w:pPr>
      <w:r w:rsidRPr="00520C3F">
        <w:rPr>
          <w:rFonts w:ascii="Times New Roman" w:hAnsi="Times New Roman" w:cs="Times New Roman"/>
          <w:b/>
          <w:bCs/>
          <w:sz w:val="24"/>
          <w:szCs w:val="24"/>
        </w:rPr>
        <w:t xml:space="preserve">DM </w:t>
      </w:r>
      <w:r w:rsidR="00050362" w:rsidRPr="00520C3F">
        <w:rPr>
          <w:rFonts w:ascii="Times New Roman" w:hAnsi="Times New Roman" w:cs="Times New Roman"/>
          <w:b/>
          <w:bCs/>
          <w:sz w:val="24"/>
          <w:szCs w:val="24"/>
        </w:rPr>
        <w:t>720</w:t>
      </w:r>
      <w:r w:rsidRPr="00520C3F">
        <w:rPr>
          <w:rFonts w:ascii="Times New Roman" w:hAnsi="Times New Roman" w:cs="Times New Roman"/>
          <w:b/>
          <w:bCs/>
          <w:sz w:val="24"/>
          <w:szCs w:val="24"/>
        </w:rPr>
        <w:tab/>
      </w:r>
      <w:r w:rsidR="00F43B85" w:rsidRPr="00520C3F">
        <w:rPr>
          <w:rFonts w:ascii="Times New Roman" w:hAnsi="Times New Roman" w:cs="Times New Roman"/>
          <w:b/>
          <w:bCs/>
          <w:sz w:val="24"/>
          <w:szCs w:val="24"/>
        </w:rPr>
        <w:t>Pastoral Care</w:t>
      </w:r>
      <w:r w:rsidRPr="00520C3F">
        <w:rPr>
          <w:rFonts w:ascii="Times New Roman" w:hAnsi="Times New Roman" w:cs="Times New Roman"/>
          <w:b/>
          <w:bCs/>
          <w:sz w:val="24"/>
          <w:szCs w:val="24"/>
        </w:rPr>
        <w:t xml:space="preserve"> </w:t>
      </w:r>
    </w:p>
    <w:p w14:paraId="13AE9B75" w14:textId="793E558A" w:rsidR="00A143D4" w:rsidRPr="00520C3F" w:rsidRDefault="00250596" w:rsidP="00A143D4">
      <w:pPr>
        <w:rPr>
          <w:rFonts w:ascii="Times New Roman" w:hAnsi="Times New Roman" w:cs="Times New Roman"/>
          <w:i/>
          <w:iCs/>
          <w:sz w:val="24"/>
          <w:szCs w:val="24"/>
        </w:rPr>
      </w:pPr>
      <w:r w:rsidRPr="00520C3F">
        <w:rPr>
          <w:rFonts w:ascii="franklin-gothic-urw, sans-serif" w:hAnsi="franklin-gothic-urw, sans-serif"/>
          <w:i/>
          <w:iCs/>
          <w:color w:val="1C1C1C"/>
        </w:rPr>
        <w:t>This course explores resources and best practices in pastoral care based on the theological understandings of God's attribute love and compassion. Students will develop their skill in pastoral care and pastoral counseling with insights from scripture and theology, and from personal and relational experiences. It fosters a number of case analyses with pastoral conversations and dialogues to enhance students' ability in offering care.</w:t>
      </w:r>
    </w:p>
    <w:p w14:paraId="4B9B332F" w14:textId="77777777" w:rsidR="0015029E" w:rsidRPr="00520C3F" w:rsidRDefault="0015029E" w:rsidP="00725F5B">
      <w:pPr>
        <w:rPr>
          <w:rFonts w:ascii="Times New Roman" w:hAnsi="Times New Roman" w:cs="Times New Roman"/>
          <w:sz w:val="24"/>
          <w:szCs w:val="24"/>
          <w:u w:val="single"/>
        </w:rPr>
      </w:pPr>
    </w:p>
    <w:p w14:paraId="62AF10E3" w14:textId="0D9BCE88" w:rsidR="00725F5B" w:rsidRPr="00520C3F" w:rsidRDefault="0015029E" w:rsidP="00725F5B">
      <w:pPr>
        <w:rPr>
          <w:rFonts w:ascii="Times New Roman" w:hAnsi="Times New Roman" w:cs="Times New Roman"/>
          <w:sz w:val="24"/>
          <w:szCs w:val="24"/>
        </w:rPr>
      </w:pPr>
      <w:r w:rsidRPr="00520C3F">
        <w:rPr>
          <w:rFonts w:ascii="Times New Roman" w:hAnsi="Times New Roman" w:cs="Times New Roman"/>
          <w:b/>
          <w:bCs/>
          <w:sz w:val="24"/>
          <w:szCs w:val="24"/>
        </w:rPr>
        <w:lastRenderedPageBreak/>
        <w:t xml:space="preserve">DM </w:t>
      </w:r>
      <w:r w:rsidR="00050362" w:rsidRPr="00520C3F">
        <w:rPr>
          <w:rFonts w:ascii="Times New Roman" w:hAnsi="Times New Roman" w:cs="Times New Roman"/>
          <w:b/>
          <w:bCs/>
          <w:sz w:val="24"/>
          <w:szCs w:val="24"/>
        </w:rPr>
        <w:t>721</w:t>
      </w:r>
      <w:r w:rsidRPr="00520C3F">
        <w:rPr>
          <w:rFonts w:ascii="Times New Roman" w:hAnsi="Times New Roman" w:cs="Times New Roman"/>
          <w:b/>
          <w:bCs/>
          <w:sz w:val="24"/>
          <w:szCs w:val="24"/>
        </w:rPr>
        <w:t xml:space="preserve"> </w:t>
      </w:r>
      <w:r w:rsidRPr="00520C3F">
        <w:rPr>
          <w:rFonts w:ascii="Times New Roman" w:hAnsi="Times New Roman" w:cs="Times New Roman"/>
          <w:b/>
          <w:bCs/>
          <w:sz w:val="24"/>
          <w:szCs w:val="24"/>
        </w:rPr>
        <w:tab/>
      </w:r>
      <w:r w:rsidR="00F43B85" w:rsidRPr="00520C3F">
        <w:rPr>
          <w:rFonts w:ascii="Times New Roman" w:hAnsi="Times New Roman" w:cs="Times New Roman"/>
          <w:b/>
          <w:bCs/>
          <w:sz w:val="24"/>
          <w:szCs w:val="24"/>
        </w:rPr>
        <w:t>Church History II</w:t>
      </w:r>
      <w:r w:rsidRPr="00520C3F">
        <w:rPr>
          <w:rFonts w:ascii="Times New Roman" w:hAnsi="Times New Roman" w:cs="Times New Roman"/>
          <w:sz w:val="24"/>
          <w:szCs w:val="24"/>
        </w:rPr>
        <w:t xml:space="preserve"> </w:t>
      </w:r>
      <w:r w:rsidR="00806D94" w:rsidRPr="00520C3F">
        <w:rPr>
          <w:rFonts w:ascii="Times New Roman" w:hAnsi="Times New Roman" w:cs="Times New Roman"/>
          <w:sz w:val="24"/>
          <w:szCs w:val="24"/>
        </w:rPr>
        <w:tab/>
      </w:r>
      <w:r w:rsidR="00806D94" w:rsidRPr="00520C3F">
        <w:rPr>
          <w:rFonts w:ascii="Times New Roman" w:hAnsi="Times New Roman" w:cs="Times New Roman"/>
          <w:sz w:val="24"/>
          <w:szCs w:val="24"/>
        </w:rPr>
        <w:tab/>
      </w:r>
      <w:r w:rsidR="00806D94" w:rsidRPr="00520C3F">
        <w:rPr>
          <w:rFonts w:ascii="Times New Roman" w:hAnsi="Times New Roman" w:cs="Times New Roman"/>
          <w:sz w:val="24"/>
          <w:szCs w:val="24"/>
        </w:rPr>
        <w:tab/>
      </w:r>
      <w:r w:rsidR="00806D94" w:rsidRPr="00520C3F">
        <w:rPr>
          <w:rFonts w:ascii="Times New Roman" w:hAnsi="Times New Roman" w:cs="Times New Roman"/>
          <w:sz w:val="24"/>
          <w:szCs w:val="24"/>
        </w:rPr>
        <w:tab/>
      </w:r>
    </w:p>
    <w:p w14:paraId="530BE8FA" w14:textId="17F4CFFD" w:rsidR="00A143D4" w:rsidRPr="00520C3F" w:rsidRDefault="00485CDD" w:rsidP="00725F5B">
      <w:pPr>
        <w:rPr>
          <w:rFonts w:ascii="franklin-gothic-urw, sans-serif" w:hAnsi="franklin-gothic-urw, sans-serif"/>
          <w:i/>
          <w:iCs/>
          <w:color w:val="1C1C1C"/>
        </w:rPr>
      </w:pPr>
      <w:r w:rsidRPr="00520C3F">
        <w:rPr>
          <w:rFonts w:ascii="franklin-gothic-urw, sans-serif" w:hAnsi="franklin-gothic-urw, sans-serif"/>
          <w:i/>
          <w:iCs/>
          <w:color w:val="1C1C1C"/>
        </w:rPr>
        <w:t>This course is a sequel to Church History I within the D.Min curriculum and thus provides an advance overview of Christian history from the Protestant Reformation to the present day. It further explores the major theological, intellectual, and spiritual issues faced by the church through the lens of the History of Christianity thereby enabling the student to bridge preexisting gaps within their knowledge of Church history.</w:t>
      </w:r>
    </w:p>
    <w:p w14:paraId="35F1139A" w14:textId="77777777" w:rsidR="00DF3225" w:rsidRPr="00520C3F" w:rsidRDefault="00DF3225" w:rsidP="00725F5B">
      <w:pPr>
        <w:rPr>
          <w:rFonts w:ascii="Times New Roman" w:hAnsi="Times New Roman" w:cs="Times New Roman"/>
          <w:i/>
          <w:iCs/>
          <w:sz w:val="24"/>
          <w:szCs w:val="24"/>
        </w:rPr>
      </w:pPr>
    </w:p>
    <w:p w14:paraId="7127D2B7" w14:textId="25B49DE1" w:rsidR="00725F5B" w:rsidRPr="00520C3F" w:rsidRDefault="002663BB" w:rsidP="002663BB">
      <w:pPr>
        <w:rPr>
          <w:rFonts w:ascii="Times New Roman" w:hAnsi="Times New Roman" w:cs="Times New Roman"/>
          <w:sz w:val="24"/>
          <w:szCs w:val="24"/>
        </w:rPr>
      </w:pPr>
      <w:r w:rsidRPr="00520C3F">
        <w:rPr>
          <w:rFonts w:ascii="Times New Roman" w:hAnsi="Times New Roman" w:cs="Times New Roman"/>
          <w:b/>
          <w:bCs/>
          <w:sz w:val="24"/>
          <w:szCs w:val="24"/>
        </w:rPr>
        <w:t xml:space="preserve">DM </w:t>
      </w:r>
      <w:r w:rsidR="00050362" w:rsidRPr="00520C3F">
        <w:rPr>
          <w:rFonts w:ascii="Times New Roman" w:hAnsi="Times New Roman" w:cs="Times New Roman"/>
          <w:b/>
          <w:bCs/>
          <w:sz w:val="24"/>
          <w:szCs w:val="24"/>
        </w:rPr>
        <w:t>722</w:t>
      </w:r>
      <w:r w:rsidRPr="00520C3F">
        <w:rPr>
          <w:rFonts w:ascii="Times New Roman" w:hAnsi="Times New Roman" w:cs="Times New Roman"/>
          <w:b/>
          <w:bCs/>
          <w:sz w:val="24"/>
          <w:szCs w:val="24"/>
        </w:rPr>
        <w:tab/>
      </w:r>
      <w:r w:rsidR="006E6850" w:rsidRPr="00520C3F">
        <w:rPr>
          <w:rFonts w:ascii="Times New Roman" w:hAnsi="Times New Roman" w:cs="Times New Roman"/>
          <w:b/>
          <w:bCs/>
          <w:sz w:val="24"/>
          <w:szCs w:val="24"/>
        </w:rPr>
        <w:t>Scripture: African Biblical Perspectives</w:t>
      </w:r>
      <w:r w:rsidR="00703F22" w:rsidRPr="00520C3F">
        <w:rPr>
          <w:rFonts w:ascii="Times New Roman" w:hAnsi="Times New Roman" w:cs="Times New Roman"/>
          <w:sz w:val="24"/>
          <w:szCs w:val="24"/>
        </w:rPr>
        <w:t xml:space="preserve"> </w:t>
      </w:r>
    </w:p>
    <w:p w14:paraId="51DFC808" w14:textId="7FA716F3" w:rsidR="00A143D4" w:rsidRPr="00520C3F" w:rsidRDefault="00D224CB" w:rsidP="00A143D4">
      <w:pPr>
        <w:rPr>
          <w:rFonts w:ascii="Times New Roman" w:hAnsi="Times New Roman" w:cs="Times New Roman"/>
          <w:i/>
          <w:iCs/>
          <w:sz w:val="24"/>
          <w:szCs w:val="24"/>
        </w:rPr>
      </w:pPr>
      <w:r w:rsidRPr="00520C3F">
        <w:rPr>
          <w:rFonts w:ascii="franklin-gothic-urw, sans-serif" w:hAnsi="franklin-gothic-urw, sans-serif"/>
          <w:i/>
          <w:iCs/>
          <w:color w:val="1C1C1C"/>
        </w:rPr>
        <w:t>A survey of the Christian biblical canon, focusing on the varying historical contexts of its writings and the diversity of its theological and cultural perspectives and how those biblical narratives metaphors, images and idioms intersect African cultural perspectives and Values.</w:t>
      </w:r>
    </w:p>
    <w:p w14:paraId="5A591731" w14:textId="77777777" w:rsidR="00A143D4" w:rsidRPr="00520C3F" w:rsidRDefault="00A143D4" w:rsidP="00725F5B">
      <w:pPr>
        <w:rPr>
          <w:rFonts w:ascii="Times New Roman" w:hAnsi="Times New Roman" w:cs="Times New Roman"/>
          <w:sz w:val="24"/>
          <w:szCs w:val="24"/>
        </w:rPr>
      </w:pPr>
    </w:p>
    <w:p w14:paraId="1FCBB928" w14:textId="11B5FCC6" w:rsidR="00725F5B" w:rsidRPr="00520C3F" w:rsidRDefault="00E03206" w:rsidP="00725F5B">
      <w:pPr>
        <w:rPr>
          <w:rFonts w:ascii="Times New Roman" w:hAnsi="Times New Roman" w:cs="Times New Roman"/>
          <w:sz w:val="24"/>
          <w:szCs w:val="24"/>
        </w:rPr>
      </w:pPr>
      <w:r w:rsidRPr="00520C3F">
        <w:rPr>
          <w:rFonts w:ascii="Times New Roman" w:hAnsi="Times New Roman" w:cs="Times New Roman"/>
          <w:b/>
          <w:bCs/>
          <w:sz w:val="24"/>
          <w:szCs w:val="24"/>
        </w:rPr>
        <w:t xml:space="preserve">DM </w:t>
      </w:r>
      <w:r w:rsidR="00050362" w:rsidRPr="00520C3F">
        <w:rPr>
          <w:rFonts w:ascii="Times New Roman" w:hAnsi="Times New Roman" w:cs="Times New Roman"/>
          <w:b/>
          <w:bCs/>
          <w:sz w:val="24"/>
          <w:szCs w:val="24"/>
        </w:rPr>
        <w:t>725</w:t>
      </w:r>
      <w:r w:rsidRPr="00520C3F">
        <w:rPr>
          <w:rFonts w:ascii="Times New Roman" w:hAnsi="Times New Roman" w:cs="Times New Roman"/>
          <w:b/>
          <w:bCs/>
          <w:sz w:val="24"/>
          <w:szCs w:val="24"/>
        </w:rPr>
        <w:tab/>
      </w:r>
      <w:r w:rsidR="0064632C" w:rsidRPr="00520C3F">
        <w:rPr>
          <w:rFonts w:ascii="Times New Roman" w:hAnsi="Times New Roman" w:cs="Times New Roman"/>
          <w:b/>
          <w:bCs/>
          <w:sz w:val="24"/>
          <w:szCs w:val="24"/>
        </w:rPr>
        <w:t>Congregational Dynamics</w:t>
      </w:r>
    </w:p>
    <w:p w14:paraId="2B1CF062" w14:textId="0207023C" w:rsidR="00A143D4" w:rsidRPr="00520C3F" w:rsidRDefault="00613593" w:rsidP="00A143D4">
      <w:pPr>
        <w:rPr>
          <w:rFonts w:ascii="Times New Roman" w:hAnsi="Times New Roman" w:cs="Times New Roman"/>
          <w:i/>
          <w:iCs/>
          <w:sz w:val="24"/>
          <w:szCs w:val="24"/>
        </w:rPr>
      </w:pPr>
      <w:r w:rsidRPr="00520C3F">
        <w:rPr>
          <w:i/>
          <w:iCs/>
        </w:rPr>
        <w:t>T</w:t>
      </w:r>
      <w:r w:rsidRPr="00520C3F">
        <w:rPr>
          <w:i/>
          <w:iCs/>
          <w:color w:val="1C1C1C"/>
        </w:rPr>
        <w:t xml:space="preserve">his course examines congregational demographics that affect congregational ministry. It explores the differences in thinking, </w:t>
      </w:r>
      <w:r w:rsidR="00B014BB" w:rsidRPr="00520C3F">
        <w:rPr>
          <w:i/>
          <w:iCs/>
          <w:color w:val="1C1C1C"/>
        </w:rPr>
        <w:t>values and</w:t>
      </w:r>
      <w:r w:rsidRPr="00520C3F">
        <w:rPr>
          <w:i/>
          <w:iCs/>
          <w:color w:val="1C1C1C"/>
        </w:rPr>
        <w:t xml:space="preserve"> trends that affect ministry.  The differences and similarities between ministry in the small size, </w:t>
      </w:r>
      <w:r w:rsidR="00B014BB" w:rsidRPr="00520C3F">
        <w:rPr>
          <w:i/>
          <w:iCs/>
          <w:color w:val="1C1C1C"/>
        </w:rPr>
        <w:t>mid-size</w:t>
      </w:r>
      <w:r w:rsidRPr="00520C3F">
        <w:rPr>
          <w:i/>
          <w:iCs/>
          <w:color w:val="1C1C1C"/>
        </w:rPr>
        <w:t>, and large size congregations as well as the rural and urban ministries with their unique pros and cons are all feature of this course</w:t>
      </w:r>
    </w:p>
    <w:p w14:paraId="082FC172" w14:textId="77777777" w:rsidR="00A143D4" w:rsidRPr="00520C3F" w:rsidRDefault="00A143D4" w:rsidP="00725F5B">
      <w:pPr>
        <w:rPr>
          <w:rFonts w:ascii="Times New Roman" w:hAnsi="Times New Roman" w:cs="Times New Roman"/>
          <w:sz w:val="24"/>
          <w:szCs w:val="24"/>
        </w:rPr>
      </w:pPr>
    </w:p>
    <w:p w14:paraId="214AD5AC" w14:textId="70DA4C5A" w:rsidR="00725F5B" w:rsidRPr="00520C3F" w:rsidRDefault="00DA2801" w:rsidP="00725F5B">
      <w:pPr>
        <w:rPr>
          <w:rFonts w:ascii="Times New Roman" w:hAnsi="Times New Roman" w:cs="Times New Roman"/>
          <w:i/>
          <w:iCs/>
          <w:sz w:val="24"/>
          <w:szCs w:val="24"/>
        </w:rPr>
      </w:pPr>
      <w:r w:rsidRPr="00520C3F">
        <w:rPr>
          <w:rFonts w:ascii="Times New Roman" w:hAnsi="Times New Roman" w:cs="Times New Roman"/>
          <w:b/>
          <w:bCs/>
          <w:sz w:val="24"/>
          <w:szCs w:val="24"/>
        </w:rPr>
        <w:t xml:space="preserve">DM </w:t>
      </w:r>
      <w:r w:rsidR="00050362" w:rsidRPr="00520C3F">
        <w:rPr>
          <w:rFonts w:ascii="Times New Roman" w:hAnsi="Times New Roman" w:cs="Times New Roman"/>
          <w:b/>
          <w:bCs/>
          <w:sz w:val="24"/>
          <w:szCs w:val="24"/>
        </w:rPr>
        <w:t>727</w:t>
      </w:r>
      <w:r w:rsidRPr="00520C3F">
        <w:rPr>
          <w:rFonts w:ascii="Times New Roman" w:hAnsi="Times New Roman" w:cs="Times New Roman"/>
          <w:sz w:val="24"/>
          <w:szCs w:val="24"/>
        </w:rPr>
        <w:t xml:space="preserve"> </w:t>
      </w:r>
      <w:r w:rsidRPr="00520C3F">
        <w:rPr>
          <w:rFonts w:ascii="Times New Roman" w:hAnsi="Times New Roman" w:cs="Times New Roman"/>
          <w:sz w:val="24"/>
          <w:szCs w:val="24"/>
        </w:rPr>
        <w:tab/>
      </w:r>
      <w:r w:rsidR="0064632C" w:rsidRPr="00520C3F">
        <w:rPr>
          <w:rFonts w:ascii="Times New Roman" w:hAnsi="Times New Roman" w:cs="Times New Roman"/>
          <w:b/>
          <w:bCs/>
          <w:sz w:val="24"/>
          <w:szCs w:val="24"/>
        </w:rPr>
        <w:t>Ecumenism</w:t>
      </w:r>
      <w:r w:rsidR="007932DA" w:rsidRPr="00520C3F">
        <w:rPr>
          <w:rFonts w:ascii="Times New Roman" w:hAnsi="Times New Roman" w:cs="Times New Roman"/>
          <w:sz w:val="24"/>
          <w:szCs w:val="24"/>
        </w:rPr>
        <w:tab/>
      </w:r>
      <w:r w:rsidR="007932DA" w:rsidRPr="00520C3F">
        <w:rPr>
          <w:rFonts w:ascii="Times New Roman" w:hAnsi="Times New Roman" w:cs="Times New Roman"/>
          <w:i/>
          <w:iCs/>
          <w:sz w:val="24"/>
          <w:szCs w:val="24"/>
        </w:rPr>
        <w:tab/>
      </w:r>
      <w:r w:rsidR="007932DA" w:rsidRPr="00520C3F">
        <w:rPr>
          <w:rFonts w:ascii="Times New Roman" w:hAnsi="Times New Roman" w:cs="Times New Roman"/>
          <w:i/>
          <w:iCs/>
          <w:sz w:val="24"/>
          <w:szCs w:val="24"/>
        </w:rPr>
        <w:tab/>
      </w:r>
    </w:p>
    <w:p w14:paraId="6C1BD988" w14:textId="49C26410" w:rsidR="00A143D4" w:rsidRPr="00520C3F" w:rsidRDefault="00E823EF" w:rsidP="00E823EF">
      <w:pPr>
        <w:pStyle w:val="Textbody"/>
        <w:spacing w:after="0"/>
        <w:rPr>
          <w:i/>
          <w:iCs/>
        </w:rPr>
      </w:pPr>
      <w:r w:rsidRPr="00520C3F">
        <w:rPr>
          <w:i/>
          <w:iCs/>
          <w:color w:val="1C1C1C"/>
          <w:sz w:val="24"/>
          <w:szCs w:val="24"/>
        </w:rPr>
        <w:t>T</w:t>
      </w:r>
      <w:r w:rsidR="0026459A" w:rsidRPr="00520C3F">
        <w:rPr>
          <w:i/>
          <w:iCs/>
          <w:color w:val="1C1C1C"/>
          <w:sz w:val="24"/>
          <w:szCs w:val="24"/>
        </w:rPr>
        <w:t>his coursework will provide the scriptural bases of inter-denominational and</w:t>
      </w:r>
      <w:r w:rsidRPr="00520C3F">
        <w:rPr>
          <w:i/>
          <w:iCs/>
          <w:color w:val="1C1C1C"/>
          <w:sz w:val="24"/>
          <w:szCs w:val="24"/>
        </w:rPr>
        <w:t xml:space="preserve"> </w:t>
      </w:r>
      <w:r w:rsidR="0026459A" w:rsidRPr="00520C3F">
        <w:rPr>
          <w:i/>
          <w:iCs/>
          <w:color w:val="1C1C1C"/>
          <w:sz w:val="24"/>
          <w:szCs w:val="24"/>
        </w:rPr>
        <w:t>inter-religious relations and the theological foundations for ecumenism. It trains the student in approaches to doing God's work in the world with those whose religious and doctrinal beliefs, traditions and orientations are different from theirs.  It will further provide familiarity with the history of the ecumenical movement and the value of fostering ecumenical relationships.</w:t>
      </w:r>
    </w:p>
    <w:p w14:paraId="765E5451" w14:textId="77777777" w:rsidR="000438B4" w:rsidRPr="00520C3F" w:rsidRDefault="000438B4" w:rsidP="00725F5B">
      <w:pPr>
        <w:rPr>
          <w:rFonts w:ascii="Times New Roman" w:hAnsi="Times New Roman" w:cs="Times New Roman"/>
          <w:b/>
          <w:bCs/>
          <w:sz w:val="24"/>
          <w:szCs w:val="24"/>
        </w:rPr>
      </w:pPr>
    </w:p>
    <w:p w14:paraId="4ECBF3A8" w14:textId="77777777" w:rsidR="00DF3225" w:rsidRPr="00520C3F" w:rsidRDefault="00DF3225" w:rsidP="00725F5B">
      <w:pPr>
        <w:rPr>
          <w:rFonts w:ascii="Times New Roman" w:hAnsi="Times New Roman" w:cs="Times New Roman"/>
          <w:b/>
          <w:bCs/>
          <w:sz w:val="24"/>
          <w:szCs w:val="24"/>
        </w:rPr>
      </w:pPr>
    </w:p>
    <w:p w14:paraId="5B2EACE3" w14:textId="77777777" w:rsidR="00DF3225" w:rsidRPr="00520C3F" w:rsidRDefault="00DF3225" w:rsidP="00725F5B">
      <w:pPr>
        <w:rPr>
          <w:rFonts w:ascii="Times New Roman" w:hAnsi="Times New Roman" w:cs="Times New Roman"/>
          <w:b/>
          <w:bCs/>
          <w:sz w:val="24"/>
          <w:szCs w:val="24"/>
        </w:rPr>
      </w:pPr>
    </w:p>
    <w:p w14:paraId="54A25235" w14:textId="77777777" w:rsidR="00DF3225" w:rsidRPr="00520C3F" w:rsidRDefault="00DF3225" w:rsidP="00725F5B">
      <w:pPr>
        <w:rPr>
          <w:rFonts w:ascii="Times New Roman" w:hAnsi="Times New Roman" w:cs="Times New Roman"/>
          <w:b/>
          <w:bCs/>
          <w:sz w:val="24"/>
          <w:szCs w:val="24"/>
        </w:rPr>
      </w:pPr>
    </w:p>
    <w:p w14:paraId="00C7DF5E" w14:textId="77777777" w:rsidR="00DF3225" w:rsidRPr="00520C3F" w:rsidRDefault="00DF3225" w:rsidP="00725F5B">
      <w:pPr>
        <w:rPr>
          <w:rFonts w:ascii="Times New Roman" w:hAnsi="Times New Roman" w:cs="Times New Roman"/>
          <w:b/>
          <w:bCs/>
          <w:sz w:val="24"/>
          <w:szCs w:val="24"/>
        </w:rPr>
      </w:pPr>
    </w:p>
    <w:p w14:paraId="4EF3DBB5" w14:textId="2BC2E91A" w:rsidR="00725F5B" w:rsidRPr="00520C3F" w:rsidRDefault="00F152A3" w:rsidP="00725F5B">
      <w:pPr>
        <w:rPr>
          <w:rFonts w:ascii="Times New Roman" w:hAnsi="Times New Roman" w:cs="Times New Roman"/>
          <w:sz w:val="24"/>
          <w:szCs w:val="24"/>
        </w:rPr>
      </w:pPr>
      <w:r w:rsidRPr="00520C3F">
        <w:rPr>
          <w:rFonts w:ascii="Times New Roman" w:hAnsi="Times New Roman" w:cs="Times New Roman"/>
          <w:b/>
          <w:bCs/>
          <w:sz w:val="24"/>
          <w:szCs w:val="24"/>
        </w:rPr>
        <w:lastRenderedPageBreak/>
        <w:t xml:space="preserve">DM </w:t>
      </w:r>
      <w:r w:rsidR="00050362" w:rsidRPr="00520C3F">
        <w:rPr>
          <w:rFonts w:ascii="Times New Roman" w:hAnsi="Times New Roman" w:cs="Times New Roman"/>
          <w:b/>
          <w:bCs/>
          <w:sz w:val="24"/>
          <w:szCs w:val="24"/>
        </w:rPr>
        <w:t>730</w:t>
      </w:r>
      <w:r w:rsidR="00954A1B" w:rsidRPr="00520C3F">
        <w:rPr>
          <w:rFonts w:ascii="Times New Roman" w:hAnsi="Times New Roman" w:cs="Times New Roman"/>
          <w:b/>
          <w:bCs/>
          <w:sz w:val="24"/>
          <w:szCs w:val="24"/>
        </w:rPr>
        <w:tab/>
      </w:r>
      <w:r w:rsidR="00E94716" w:rsidRPr="00520C3F">
        <w:rPr>
          <w:rFonts w:ascii="Times New Roman" w:hAnsi="Times New Roman" w:cs="Times New Roman"/>
          <w:b/>
          <w:bCs/>
          <w:sz w:val="24"/>
          <w:szCs w:val="24"/>
        </w:rPr>
        <w:t>Advanced Worship and Liturgy</w:t>
      </w:r>
      <w:r w:rsidR="00954A1B" w:rsidRPr="00520C3F">
        <w:rPr>
          <w:rFonts w:ascii="Times New Roman" w:hAnsi="Times New Roman" w:cs="Times New Roman"/>
          <w:b/>
          <w:bCs/>
          <w:sz w:val="24"/>
          <w:szCs w:val="24"/>
        </w:rPr>
        <w:tab/>
      </w:r>
      <w:r w:rsidR="00954A1B" w:rsidRPr="00520C3F">
        <w:rPr>
          <w:rFonts w:ascii="Times New Roman" w:hAnsi="Times New Roman" w:cs="Times New Roman"/>
          <w:b/>
          <w:bCs/>
          <w:sz w:val="24"/>
          <w:szCs w:val="24"/>
        </w:rPr>
        <w:tab/>
      </w:r>
      <w:r w:rsidR="00954A1B" w:rsidRPr="00520C3F">
        <w:rPr>
          <w:rFonts w:ascii="Times New Roman" w:hAnsi="Times New Roman" w:cs="Times New Roman"/>
          <w:b/>
          <w:bCs/>
          <w:sz w:val="24"/>
          <w:szCs w:val="24"/>
        </w:rPr>
        <w:tab/>
      </w:r>
      <w:r w:rsidR="00954A1B" w:rsidRPr="00520C3F">
        <w:rPr>
          <w:rFonts w:ascii="Times New Roman" w:hAnsi="Times New Roman" w:cs="Times New Roman"/>
          <w:b/>
          <w:bCs/>
          <w:sz w:val="24"/>
          <w:szCs w:val="24"/>
        </w:rPr>
        <w:tab/>
      </w:r>
      <w:r w:rsidR="004214C8" w:rsidRPr="00520C3F">
        <w:rPr>
          <w:rFonts w:ascii="Times New Roman" w:hAnsi="Times New Roman" w:cs="Times New Roman"/>
          <w:b/>
          <w:bCs/>
          <w:sz w:val="24"/>
          <w:szCs w:val="24"/>
        </w:rPr>
        <w:tab/>
      </w:r>
      <w:r w:rsidR="00725F5B" w:rsidRPr="00520C3F">
        <w:rPr>
          <w:rFonts w:ascii="Times New Roman" w:hAnsi="Times New Roman" w:cs="Times New Roman"/>
          <w:sz w:val="24"/>
          <w:szCs w:val="24"/>
        </w:rPr>
        <w:t xml:space="preserve"> </w:t>
      </w:r>
    </w:p>
    <w:p w14:paraId="25913207" w14:textId="6F487C97" w:rsidR="00A147E1" w:rsidRPr="00520C3F" w:rsidRDefault="00A147E1" w:rsidP="00A147E1">
      <w:pPr>
        <w:pStyle w:val="Textbody"/>
        <w:spacing w:after="0"/>
        <w:rPr>
          <w:i/>
          <w:iCs/>
        </w:rPr>
      </w:pPr>
      <w:r w:rsidRPr="00520C3F">
        <w:rPr>
          <w:rFonts w:ascii="franklin-gothic-urw, sans-serif" w:hAnsi="franklin-gothic-urw, sans-serif"/>
          <w:i/>
          <w:iCs/>
        </w:rPr>
        <w:t>Taking into consideration varieties of the students' liturgical backgrounds, thi</w:t>
      </w:r>
      <w:r w:rsidRPr="00520C3F">
        <w:rPr>
          <w:rFonts w:ascii="franklin-gothic-urw, sans-serif" w:hAnsi="franklin-gothic-urw, sans-serif" w:hint="eastAsia"/>
          <w:i/>
          <w:iCs/>
        </w:rPr>
        <w:t>s</w:t>
      </w:r>
      <w:r w:rsidRPr="00520C3F">
        <w:rPr>
          <w:rFonts w:ascii="franklin-gothic-urw, sans-serif" w:hAnsi="franklin-gothic-urw, sans-serif"/>
          <w:i/>
          <w:iCs/>
        </w:rPr>
        <w:t xml:space="preserve"> course is designed to help students deepen their biblical, theological, historical, and ritual understanding of Christian worship; to develop and strengthen worship leadership; and to broaden the liturgical experience. Students will be encouraged to become creative spiritual worship leaders who can help their congregations to experience God in various liturgical contexts. Students will engage in analyses of contemporary and traditional worship styles and preferences as well as undertake the act of designing liturgies for unique circumstances.</w:t>
      </w:r>
    </w:p>
    <w:p w14:paraId="7C409FBE" w14:textId="3323D8E5" w:rsidR="00725F5B" w:rsidRPr="00520C3F" w:rsidRDefault="00725F5B" w:rsidP="00725F5B">
      <w:pPr>
        <w:rPr>
          <w:rFonts w:ascii="Times New Roman" w:hAnsi="Times New Roman" w:cs="Times New Roman"/>
          <w:sz w:val="24"/>
          <w:szCs w:val="24"/>
          <w:u w:val="single"/>
        </w:rPr>
      </w:pPr>
    </w:p>
    <w:p w14:paraId="4E9067C5" w14:textId="0025C0D5" w:rsidR="00751516" w:rsidRPr="00520C3F" w:rsidRDefault="00D50C94" w:rsidP="00725F5B">
      <w:pPr>
        <w:rPr>
          <w:rFonts w:ascii="Times New Roman" w:hAnsi="Times New Roman" w:cs="Times New Roman"/>
          <w:b/>
          <w:bCs/>
          <w:sz w:val="24"/>
          <w:szCs w:val="24"/>
        </w:rPr>
      </w:pPr>
      <w:r w:rsidRPr="00520C3F">
        <w:rPr>
          <w:rFonts w:ascii="Times New Roman" w:hAnsi="Times New Roman" w:cs="Times New Roman"/>
          <w:b/>
          <w:bCs/>
          <w:sz w:val="24"/>
          <w:szCs w:val="24"/>
        </w:rPr>
        <w:t xml:space="preserve">DT </w:t>
      </w:r>
      <w:r w:rsidR="00050362" w:rsidRPr="00520C3F">
        <w:rPr>
          <w:rFonts w:ascii="Times New Roman" w:hAnsi="Times New Roman" w:cs="Times New Roman"/>
          <w:b/>
          <w:bCs/>
          <w:sz w:val="24"/>
          <w:szCs w:val="24"/>
        </w:rPr>
        <w:t>798</w:t>
      </w:r>
      <w:r w:rsidR="00E21228" w:rsidRPr="00520C3F">
        <w:rPr>
          <w:rFonts w:ascii="Times New Roman" w:hAnsi="Times New Roman" w:cs="Times New Roman"/>
          <w:b/>
          <w:bCs/>
          <w:sz w:val="24"/>
          <w:szCs w:val="24"/>
        </w:rPr>
        <w:tab/>
        <w:t>Directed Study (with Assigned Supervisor)</w:t>
      </w:r>
    </w:p>
    <w:p w14:paraId="6D607D99" w14:textId="52EF9E8E" w:rsidR="00F9069F" w:rsidRPr="00520C3F" w:rsidRDefault="008A6BC8" w:rsidP="00725F5B">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course is </w:t>
      </w:r>
      <w:r w:rsidR="00FD4754" w:rsidRPr="00520C3F">
        <w:rPr>
          <w:rFonts w:ascii="Times New Roman" w:hAnsi="Times New Roman" w:cs="Times New Roman"/>
          <w:i/>
          <w:iCs/>
          <w:sz w:val="24"/>
          <w:szCs w:val="24"/>
        </w:rPr>
        <w:t xml:space="preserve">part of the culminative work leading to a successful dissertation project. The </w:t>
      </w:r>
      <w:r w:rsidR="008664D1" w:rsidRPr="00520C3F">
        <w:rPr>
          <w:rFonts w:ascii="Times New Roman" w:hAnsi="Times New Roman" w:cs="Times New Roman"/>
          <w:i/>
          <w:iCs/>
          <w:sz w:val="24"/>
          <w:szCs w:val="24"/>
        </w:rPr>
        <w:t xml:space="preserve">supervising </w:t>
      </w:r>
      <w:r w:rsidR="00544555" w:rsidRPr="00520C3F">
        <w:rPr>
          <w:rFonts w:ascii="Times New Roman" w:hAnsi="Times New Roman" w:cs="Times New Roman"/>
          <w:i/>
          <w:iCs/>
          <w:sz w:val="24"/>
          <w:szCs w:val="24"/>
        </w:rPr>
        <w:t>faculty</w:t>
      </w:r>
      <w:r w:rsidR="008664D1" w:rsidRPr="00520C3F">
        <w:rPr>
          <w:rFonts w:ascii="Times New Roman" w:hAnsi="Times New Roman" w:cs="Times New Roman"/>
          <w:i/>
          <w:iCs/>
          <w:sz w:val="24"/>
          <w:szCs w:val="24"/>
        </w:rPr>
        <w:t xml:space="preserve"> will give guidance </w:t>
      </w:r>
      <w:r w:rsidR="00544555" w:rsidRPr="00520C3F">
        <w:rPr>
          <w:rFonts w:ascii="Times New Roman" w:hAnsi="Times New Roman" w:cs="Times New Roman"/>
          <w:i/>
          <w:iCs/>
          <w:sz w:val="24"/>
          <w:szCs w:val="24"/>
        </w:rPr>
        <w:t xml:space="preserve">to </w:t>
      </w:r>
      <w:r w:rsidR="008664D1" w:rsidRPr="00520C3F">
        <w:rPr>
          <w:rFonts w:ascii="Times New Roman" w:hAnsi="Times New Roman" w:cs="Times New Roman"/>
          <w:i/>
          <w:iCs/>
          <w:sz w:val="24"/>
          <w:szCs w:val="24"/>
        </w:rPr>
        <w:t>studen</w:t>
      </w:r>
      <w:r w:rsidR="00270D5E" w:rsidRPr="00520C3F">
        <w:rPr>
          <w:rFonts w:ascii="Times New Roman" w:hAnsi="Times New Roman" w:cs="Times New Roman"/>
          <w:i/>
          <w:iCs/>
          <w:sz w:val="24"/>
          <w:szCs w:val="24"/>
        </w:rPr>
        <w:t xml:space="preserve">ts as they </w:t>
      </w:r>
      <w:r w:rsidR="00225B50" w:rsidRPr="00520C3F">
        <w:rPr>
          <w:rFonts w:ascii="Times New Roman" w:hAnsi="Times New Roman" w:cs="Times New Roman"/>
          <w:i/>
          <w:iCs/>
          <w:sz w:val="24"/>
          <w:szCs w:val="24"/>
        </w:rPr>
        <w:t>do preparatory and supportive</w:t>
      </w:r>
      <w:r w:rsidR="0068002D" w:rsidRPr="00520C3F">
        <w:rPr>
          <w:rFonts w:ascii="Times New Roman" w:hAnsi="Times New Roman" w:cs="Times New Roman"/>
          <w:i/>
          <w:iCs/>
          <w:sz w:val="24"/>
          <w:szCs w:val="24"/>
        </w:rPr>
        <w:t xml:space="preserve"> </w:t>
      </w:r>
      <w:r w:rsidR="008664D1" w:rsidRPr="00520C3F">
        <w:rPr>
          <w:rFonts w:ascii="Times New Roman" w:hAnsi="Times New Roman" w:cs="Times New Roman"/>
          <w:i/>
          <w:iCs/>
          <w:sz w:val="24"/>
          <w:szCs w:val="24"/>
        </w:rPr>
        <w:t>work</w:t>
      </w:r>
      <w:r w:rsidR="00544555" w:rsidRPr="00520C3F">
        <w:rPr>
          <w:rFonts w:ascii="Times New Roman" w:hAnsi="Times New Roman" w:cs="Times New Roman"/>
          <w:i/>
          <w:iCs/>
          <w:sz w:val="24"/>
          <w:szCs w:val="24"/>
        </w:rPr>
        <w:t xml:space="preserve"> toward</w:t>
      </w:r>
      <w:r w:rsidR="006821AE" w:rsidRPr="00520C3F">
        <w:rPr>
          <w:rFonts w:ascii="Times New Roman" w:hAnsi="Times New Roman" w:cs="Times New Roman"/>
          <w:i/>
          <w:iCs/>
          <w:sz w:val="24"/>
          <w:szCs w:val="24"/>
        </w:rPr>
        <w:t xml:space="preserve"> their final project. </w:t>
      </w:r>
      <w:r w:rsidR="00A46ED9">
        <w:rPr>
          <w:i/>
          <w:iCs/>
          <w:color w:val="222222"/>
          <w:shd w:val="clear" w:color="auto" w:fill="FFFFFF"/>
        </w:rPr>
        <w:t>The final submission for this course is the student’s Dissertation Proposal, which must be approved before the student can advance to DT 799.</w:t>
      </w:r>
    </w:p>
    <w:p w14:paraId="0ED8FC1A" w14:textId="77777777" w:rsidR="006821AE" w:rsidRPr="00520C3F" w:rsidRDefault="006821AE" w:rsidP="00725F5B">
      <w:pPr>
        <w:rPr>
          <w:rFonts w:ascii="Times New Roman" w:hAnsi="Times New Roman" w:cs="Times New Roman"/>
          <w:b/>
          <w:bCs/>
          <w:sz w:val="24"/>
          <w:szCs w:val="24"/>
        </w:rPr>
      </w:pPr>
    </w:p>
    <w:p w14:paraId="563D38EE" w14:textId="2D24D0CE" w:rsidR="00725F5B" w:rsidRPr="00520C3F" w:rsidRDefault="00E21228" w:rsidP="00725F5B">
      <w:pPr>
        <w:rPr>
          <w:rFonts w:ascii="Times New Roman" w:hAnsi="Times New Roman" w:cs="Times New Roman"/>
          <w:b/>
          <w:bCs/>
          <w:sz w:val="24"/>
          <w:szCs w:val="24"/>
        </w:rPr>
      </w:pPr>
      <w:r w:rsidRPr="00520C3F">
        <w:rPr>
          <w:rFonts w:ascii="Times New Roman" w:hAnsi="Times New Roman" w:cs="Times New Roman"/>
          <w:b/>
          <w:bCs/>
          <w:sz w:val="24"/>
          <w:szCs w:val="24"/>
        </w:rPr>
        <w:t xml:space="preserve">DT </w:t>
      </w:r>
      <w:r w:rsidR="00050362" w:rsidRPr="00520C3F">
        <w:rPr>
          <w:rFonts w:ascii="Times New Roman" w:hAnsi="Times New Roman" w:cs="Times New Roman"/>
          <w:b/>
          <w:bCs/>
          <w:sz w:val="24"/>
          <w:szCs w:val="24"/>
        </w:rPr>
        <w:t>799</w:t>
      </w:r>
      <w:r w:rsidRPr="00520C3F">
        <w:rPr>
          <w:rFonts w:ascii="Times New Roman" w:hAnsi="Times New Roman" w:cs="Times New Roman"/>
          <w:b/>
          <w:bCs/>
          <w:sz w:val="24"/>
          <w:szCs w:val="24"/>
        </w:rPr>
        <w:tab/>
      </w:r>
      <w:r w:rsidR="007E4D83" w:rsidRPr="00520C3F">
        <w:rPr>
          <w:rFonts w:ascii="Times New Roman" w:hAnsi="Times New Roman" w:cs="Times New Roman"/>
          <w:b/>
          <w:bCs/>
          <w:sz w:val="24"/>
          <w:szCs w:val="24"/>
        </w:rPr>
        <w:t>Dissertation</w:t>
      </w:r>
      <w:r w:rsidR="001A0A61" w:rsidRPr="00520C3F">
        <w:rPr>
          <w:rFonts w:ascii="Times New Roman" w:hAnsi="Times New Roman" w:cs="Times New Roman"/>
          <w:b/>
          <w:bCs/>
          <w:sz w:val="24"/>
          <w:szCs w:val="24"/>
        </w:rPr>
        <w:t xml:space="preserve"> </w:t>
      </w:r>
      <w:r w:rsidR="00725F5B" w:rsidRPr="00520C3F">
        <w:rPr>
          <w:rFonts w:ascii="Times New Roman" w:hAnsi="Times New Roman" w:cs="Times New Roman"/>
          <w:b/>
          <w:bCs/>
          <w:sz w:val="24"/>
          <w:szCs w:val="24"/>
        </w:rPr>
        <w:t>Project</w:t>
      </w:r>
      <w:r w:rsidR="001A0A61" w:rsidRPr="00520C3F">
        <w:rPr>
          <w:rFonts w:ascii="Times New Roman" w:hAnsi="Times New Roman" w:cs="Times New Roman"/>
          <w:b/>
          <w:bCs/>
          <w:sz w:val="24"/>
          <w:szCs w:val="24"/>
        </w:rPr>
        <w:t xml:space="preserve"> Seminar</w:t>
      </w:r>
      <w:r w:rsidR="00725F5B" w:rsidRPr="00520C3F">
        <w:rPr>
          <w:rFonts w:ascii="Times New Roman" w:hAnsi="Times New Roman" w:cs="Times New Roman"/>
          <w:b/>
          <w:bCs/>
          <w:sz w:val="24"/>
          <w:szCs w:val="24"/>
        </w:rPr>
        <w:t xml:space="preserve"> </w:t>
      </w:r>
    </w:p>
    <w:p w14:paraId="70268EFE" w14:textId="0A45F9C5" w:rsidR="00725F5B" w:rsidRPr="001A0A61" w:rsidRDefault="00725F5B" w:rsidP="00725F5B">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year long seminar provides students with a structured process to implement their research design, analyze results of the project, and write a dissertation. The dissertation is a culmination of the program that offers a </w:t>
      </w:r>
      <w:r w:rsidR="00BF55E9" w:rsidRPr="00520C3F">
        <w:rPr>
          <w:rFonts w:ascii="Times New Roman" w:hAnsi="Times New Roman" w:cs="Times New Roman"/>
          <w:i/>
          <w:iCs/>
          <w:sz w:val="24"/>
          <w:szCs w:val="24"/>
        </w:rPr>
        <w:t>theologically framed</w:t>
      </w:r>
      <w:r w:rsidRPr="00520C3F">
        <w:rPr>
          <w:rFonts w:ascii="Times New Roman" w:hAnsi="Times New Roman" w:cs="Times New Roman"/>
          <w:i/>
          <w:iCs/>
          <w:sz w:val="24"/>
          <w:szCs w:val="24"/>
        </w:rPr>
        <w:t xml:space="preserve"> research design with key results and observations. The seminar concludes with a presentation and oral defense.</w:t>
      </w:r>
      <w:r w:rsidR="00BF55E9" w:rsidRPr="00520C3F">
        <w:rPr>
          <w:rFonts w:ascii="Times New Roman" w:hAnsi="Times New Roman" w:cs="Times New Roman"/>
          <w:i/>
          <w:iCs/>
          <w:sz w:val="24"/>
          <w:szCs w:val="24"/>
        </w:rPr>
        <w:t xml:space="preserve"> Dissertation research can run currently with coursework. The Project Supervisor </w:t>
      </w:r>
      <w:r w:rsidR="002F03F4" w:rsidRPr="00520C3F">
        <w:rPr>
          <w:rFonts w:ascii="Times New Roman" w:hAnsi="Times New Roman" w:cs="Times New Roman"/>
          <w:i/>
          <w:iCs/>
          <w:sz w:val="24"/>
          <w:szCs w:val="24"/>
        </w:rPr>
        <w:t>can make the determination in collaboration with the student.</w:t>
      </w:r>
      <w:r w:rsidR="002F03F4" w:rsidRPr="001A0A61">
        <w:rPr>
          <w:rFonts w:ascii="Times New Roman" w:hAnsi="Times New Roman" w:cs="Times New Roman"/>
          <w:i/>
          <w:iCs/>
          <w:sz w:val="24"/>
          <w:szCs w:val="24"/>
        </w:rPr>
        <w:t xml:space="preserve"> </w:t>
      </w:r>
      <w:r w:rsidR="00BF55E9" w:rsidRPr="001A0A61">
        <w:rPr>
          <w:rFonts w:ascii="Times New Roman" w:hAnsi="Times New Roman" w:cs="Times New Roman"/>
          <w:i/>
          <w:iCs/>
          <w:sz w:val="24"/>
          <w:szCs w:val="24"/>
        </w:rPr>
        <w:t xml:space="preserve"> </w:t>
      </w:r>
    </w:p>
    <w:p w14:paraId="000506E8" w14:textId="77777777" w:rsidR="00725F5B" w:rsidRPr="00725F5B" w:rsidRDefault="00725F5B">
      <w:pPr>
        <w:rPr>
          <w:rFonts w:ascii="Times New Roman" w:hAnsi="Times New Roman" w:cs="Times New Roman"/>
          <w:sz w:val="24"/>
          <w:szCs w:val="24"/>
        </w:rPr>
      </w:pPr>
    </w:p>
    <w:sectPr w:rsidR="00725F5B" w:rsidRPr="00725F5B" w:rsidSect="00E63B9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01EC" w14:textId="77777777" w:rsidR="00D05AFA" w:rsidRDefault="00D05AFA" w:rsidP="00725F5B">
      <w:pPr>
        <w:spacing w:after="0" w:line="240" w:lineRule="auto"/>
      </w:pPr>
      <w:r>
        <w:separator/>
      </w:r>
    </w:p>
  </w:endnote>
  <w:endnote w:type="continuationSeparator" w:id="0">
    <w:p w14:paraId="46D3537A" w14:textId="77777777" w:rsidR="00D05AFA" w:rsidRDefault="00D05AFA" w:rsidP="0072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gothic-urw,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44458"/>
      <w:docPartObj>
        <w:docPartGallery w:val="Page Numbers (Bottom of Page)"/>
        <w:docPartUnique/>
      </w:docPartObj>
    </w:sdtPr>
    <w:sdtEndPr>
      <w:rPr>
        <w:noProof/>
      </w:rPr>
    </w:sdtEndPr>
    <w:sdtContent>
      <w:p w14:paraId="6B86BD91" w14:textId="0700A8F8" w:rsidR="00725F5B" w:rsidRDefault="00725F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A03ED" w14:textId="77777777" w:rsidR="00725F5B" w:rsidRDefault="0072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572F" w14:textId="77777777" w:rsidR="00D05AFA" w:rsidRDefault="00D05AFA" w:rsidP="00725F5B">
      <w:pPr>
        <w:spacing w:after="0" w:line="240" w:lineRule="auto"/>
      </w:pPr>
      <w:r>
        <w:separator/>
      </w:r>
    </w:p>
  </w:footnote>
  <w:footnote w:type="continuationSeparator" w:id="0">
    <w:p w14:paraId="0161DC82" w14:textId="77777777" w:rsidR="00D05AFA" w:rsidRDefault="00D05AFA" w:rsidP="00725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89"/>
    <w:multiLevelType w:val="hybridMultilevel"/>
    <w:tmpl w:val="255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166D3E"/>
    <w:multiLevelType w:val="hybridMultilevel"/>
    <w:tmpl w:val="638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EF55FA"/>
    <w:multiLevelType w:val="hybridMultilevel"/>
    <w:tmpl w:val="4484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20DD5"/>
    <w:multiLevelType w:val="hybridMultilevel"/>
    <w:tmpl w:val="CFB4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D53413"/>
    <w:multiLevelType w:val="hybridMultilevel"/>
    <w:tmpl w:val="E2F0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0536329">
    <w:abstractNumId w:val="3"/>
  </w:num>
  <w:num w:numId="2" w16cid:durableId="1898661904">
    <w:abstractNumId w:val="2"/>
  </w:num>
  <w:num w:numId="3" w16cid:durableId="1068765488">
    <w:abstractNumId w:val="4"/>
  </w:num>
  <w:num w:numId="4" w16cid:durableId="2134908309">
    <w:abstractNumId w:val="1"/>
  </w:num>
  <w:num w:numId="5" w16cid:durableId="1056271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5B"/>
    <w:rsid w:val="000024F7"/>
    <w:rsid w:val="000074BE"/>
    <w:rsid w:val="000118D5"/>
    <w:rsid w:val="000438B4"/>
    <w:rsid w:val="00050362"/>
    <w:rsid w:val="00072828"/>
    <w:rsid w:val="000824E6"/>
    <w:rsid w:val="00095AF5"/>
    <w:rsid w:val="000B38A5"/>
    <w:rsid w:val="000B4C0C"/>
    <w:rsid w:val="000C7032"/>
    <w:rsid w:val="000D0E56"/>
    <w:rsid w:val="000D2490"/>
    <w:rsid w:val="000E5998"/>
    <w:rsid w:val="000F1248"/>
    <w:rsid w:val="000F1F6C"/>
    <w:rsid w:val="000F3677"/>
    <w:rsid w:val="0015029E"/>
    <w:rsid w:val="00150AA2"/>
    <w:rsid w:val="001627C4"/>
    <w:rsid w:val="0017169D"/>
    <w:rsid w:val="001737A4"/>
    <w:rsid w:val="00182918"/>
    <w:rsid w:val="001A0534"/>
    <w:rsid w:val="001A0A61"/>
    <w:rsid w:val="001A33E6"/>
    <w:rsid w:val="001B03D0"/>
    <w:rsid w:val="001B5514"/>
    <w:rsid w:val="001C5F7F"/>
    <w:rsid w:val="00204684"/>
    <w:rsid w:val="0020575E"/>
    <w:rsid w:val="00212573"/>
    <w:rsid w:val="00215539"/>
    <w:rsid w:val="00224A7C"/>
    <w:rsid w:val="00225B50"/>
    <w:rsid w:val="00235AC8"/>
    <w:rsid w:val="00250596"/>
    <w:rsid w:val="002562C7"/>
    <w:rsid w:val="0026459A"/>
    <w:rsid w:val="002663BB"/>
    <w:rsid w:val="00270D5E"/>
    <w:rsid w:val="00272F9D"/>
    <w:rsid w:val="00280A66"/>
    <w:rsid w:val="002925F6"/>
    <w:rsid w:val="002E3946"/>
    <w:rsid w:val="002E7435"/>
    <w:rsid w:val="002F03F4"/>
    <w:rsid w:val="002F142B"/>
    <w:rsid w:val="0030166E"/>
    <w:rsid w:val="003017F8"/>
    <w:rsid w:val="00314E66"/>
    <w:rsid w:val="003161B7"/>
    <w:rsid w:val="00322DB5"/>
    <w:rsid w:val="003252A3"/>
    <w:rsid w:val="00327FB0"/>
    <w:rsid w:val="00337055"/>
    <w:rsid w:val="003421FC"/>
    <w:rsid w:val="00367AD4"/>
    <w:rsid w:val="00390593"/>
    <w:rsid w:val="003D35DA"/>
    <w:rsid w:val="003D595F"/>
    <w:rsid w:val="00401BFF"/>
    <w:rsid w:val="0040681E"/>
    <w:rsid w:val="00414BDC"/>
    <w:rsid w:val="004214C8"/>
    <w:rsid w:val="00427D6F"/>
    <w:rsid w:val="00433B4B"/>
    <w:rsid w:val="00450128"/>
    <w:rsid w:val="00482EB8"/>
    <w:rsid w:val="00485CDD"/>
    <w:rsid w:val="004B1251"/>
    <w:rsid w:val="004C47F5"/>
    <w:rsid w:val="004E1A1E"/>
    <w:rsid w:val="004F7C81"/>
    <w:rsid w:val="00504D9C"/>
    <w:rsid w:val="00520C3F"/>
    <w:rsid w:val="00524999"/>
    <w:rsid w:val="0053046E"/>
    <w:rsid w:val="00535525"/>
    <w:rsid w:val="005375D4"/>
    <w:rsid w:val="005442B4"/>
    <w:rsid w:val="00544555"/>
    <w:rsid w:val="0055463D"/>
    <w:rsid w:val="00555871"/>
    <w:rsid w:val="0056317C"/>
    <w:rsid w:val="00571022"/>
    <w:rsid w:val="0057113B"/>
    <w:rsid w:val="00571ECB"/>
    <w:rsid w:val="00572800"/>
    <w:rsid w:val="0058041B"/>
    <w:rsid w:val="0058413D"/>
    <w:rsid w:val="00585718"/>
    <w:rsid w:val="00587363"/>
    <w:rsid w:val="00597D0E"/>
    <w:rsid w:val="005A077E"/>
    <w:rsid w:val="005B0F37"/>
    <w:rsid w:val="005B5156"/>
    <w:rsid w:val="005D3C5F"/>
    <w:rsid w:val="005D6EFF"/>
    <w:rsid w:val="00613345"/>
    <w:rsid w:val="00613593"/>
    <w:rsid w:val="00617EE3"/>
    <w:rsid w:val="0062587C"/>
    <w:rsid w:val="00626E20"/>
    <w:rsid w:val="0064202B"/>
    <w:rsid w:val="00642E88"/>
    <w:rsid w:val="00642E94"/>
    <w:rsid w:val="0064632C"/>
    <w:rsid w:val="006612F4"/>
    <w:rsid w:val="00673AF8"/>
    <w:rsid w:val="006778B4"/>
    <w:rsid w:val="0068002D"/>
    <w:rsid w:val="00681D56"/>
    <w:rsid w:val="006821AE"/>
    <w:rsid w:val="006847C9"/>
    <w:rsid w:val="00696FC9"/>
    <w:rsid w:val="006D2DEE"/>
    <w:rsid w:val="006E6850"/>
    <w:rsid w:val="00703F22"/>
    <w:rsid w:val="00704659"/>
    <w:rsid w:val="00714D81"/>
    <w:rsid w:val="007150A3"/>
    <w:rsid w:val="00722583"/>
    <w:rsid w:val="007253D7"/>
    <w:rsid w:val="00725F5B"/>
    <w:rsid w:val="00735AA4"/>
    <w:rsid w:val="0074599F"/>
    <w:rsid w:val="00751516"/>
    <w:rsid w:val="007537EA"/>
    <w:rsid w:val="00760134"/>
    <w:rsid w:val="007739CB"/>
    <w:rsid w:val="00774571"/>
    <w:rsid w:val="00780864"/>
    <w:rsid w:val="007932DA"/>
    <w:rsid w:val="007A75B9"/>
    <w:rsid w:val="007D4429"/>
    <w:rsid w:val="007E4D83"/>
    <w:rsid w:val="00805221"/>
    <w:rsid w:val="00806D94"/>
    <w:rsid w:val="00811DF5"/>
    <w:rsid w:val="008142D4"/>
    <w:rsid w:val="00815201"/>
    <w:rsid w:val="0081603A"/>
    <w:rsid w:val="008271A6"/>
    <w:rsid w:val="00830293"/>
    <w:rsid w:val="00834D27"/>
    <w:rsid w:val="0084154D"/>
    <w:rsid w:val="00852BB5"/>
    <w:rsid w:val="008664D1"/>
    <w:rsid w:val="00883474"/>
    <w:rsid w:val="00887B91"/>
    <w:rsid w:val="008A04D0"/>
    <w:rsid w:val="008A6BC8"/>
    <w:rsid w:val="008C1F6F"/>
    <w:rsid w:val="008E03EE"/>
    <w:rsid w:val="008E705F"/>
    <w:rsid w:val="008F38DA"/>
    <w:rsid w:val="00904A3F"/>
    <w:rsid w:val="009246A3"/>
    <w:rsid w:val="0092609A"/>
    <w:rsid w:val="00951EF4"/>
    <w:rsid w:val="00953C23"/>
    <w:rsid w:val="00954A1B"/>
    <w:rsid w:val="00954D5A"/>
    <w:rsid w:val="00955C3F"/>
    <w:rsid w:val="009633F7"/>
    <w:rsid w:val="00977837"/>
    <w:rsid w:val="009A518C"/>
    <w:rsid w:val="009C10F8"/>
    <w:rsid w:val="009D6FEA"/>
    <w:rsid w:val="009E41BA"/>
    <w:rsid w:val="009F3FE7"/>
    <w:rsid w:val="00A04F13"/>
    <w:rsid w:val="00A143D4"/>
    <w:rsid w:val="00A147E1"/>
    <w:rsid w:val="00A14DCF"/>
    <w:rsid w:val="00A21A97"/>
    <w:rsid w:val="00A23DB4"/>
    <w:rsid w:val="00A26C2B"/>
    <w:rsid w:val="00A46ED9"/>
    <w:rsid w:val="00A515AB"/>
    <w:rsid w:val="00A6551E"/>
    <w:rsid w:val="00A80EA5"/>
    <w:rsid w:val="00A91EC7"/>
    <w:rsid w:val="00A92D22"/>
    <w:rsid w:val="00AD11A5"/>
    <w:rsid w:val="00AD5164"/>
    <w:rsid w:val="00AE6CF1"/>
    <w:rsid w:val="00B014BB"/>
    <w:rsid w:val="00B0735C"/>
    <w:rsid w:val="00B223BA"/>
    <w:rsid w:val="00B24879"/>
    <w:rsid w:val="00B369F9"/>
    <w:rsid w:val="00B414DA"/>
    <w:rsid w:val="00B42D1F"/>
    <w:rsid w:val="00B6754B"/>
    <w:rsid w:val="00B75532"/>
    <w:rsid w:val="00B830D9"/>
    <w:rsid w:val="00B84B93"/>
    <w:rsid w:val="00B8636F"/>
    <w:rsid w:val="00B975C3"/>
    <w:rsid w:val="00BA523C"/>
    <w:rsid w:val="00BC3C33"/>
    <w:rsid w:val="00BD2676"/>
    <w:rsid w:val="00BE1AC8"/>
    <w:rsid w:val="00BF3A62"/>
    <w:rsid w:val="00BF55E9"/>
    <w:rsid w:val="00C0711C"/>
    <w:rsid w:val="00C234B1"/>
    <w:rsid w:val="00C25792"/>
    <w:rsid w:val="00C31DA4"/>
    <w:rsid w:val="00C3296A"/>
    <w:rsid w:val="00C33CD2"/>
    <w:rsid w:val="00C51826"/>
    <w:rsid w:val="00C53713"/>
    <w:rsid w:val="00C57A6A"/>
    <w:rsid w:val="00C677D4"/>
    <w:rsid w:val="00CA3C3B"/>
    <w:rsid w:val="00CD38CE"/>
    <w:rsid w:val="00CD4C81"/>
    <w:rsid w:val="00CE33EA"/>
    <w:rsid w:val="00CE3C01"/>
    <w:rsid w:val="00CE7899"/>
    <w:rsid w:val="00CF5F2D"/>
    <w:rsid w:val="00D03C4E"/>
    <w:rsid w:val="00D05AFA"/>
    <w:rsid w:val="00D224CB"/>
    <w:rsid w:val="00D27D8E"/>
    <w:rsid w:val="00D34180"/>
    <w:rsid w:val="00D50C94"/>
    <w:rsid w:val="00D52193"/>
    <w:rsid w:val="00D541B7"/>
    <w:rsid w:val="00D857F3"/>
    <w:rsid w:val="00DA2801"/>
    <w:rsid w:val="00DB4A03"/>
    <w:rsid w:val="00DC0EBF"/>
    <w:rsid w:val="00DD5E46"/>
    <w:rsid w:val="00DD5FD3"/>
    <w:rsid w:val="00DE06BC"/>
    <w:rsid w:val="00DE2231"/>
    <w:rsid w:val="00DF3225"/>
    <w:rsid w:val="00E0299F"/>
    <w:rsid w:val="00E03206"/>
    <w:rsid w:val="00E21228"/>
    <w:rsid w:val="00E212D0"/>
    <w:rsid w:val="00E4299C"/>
    <w:rsid w:val="00E44835"/>
    <w:rsid w:val="00E61DB7"/>
    <w:rsid w:val="00E63B96"/>
    <w:rsid w:val="00E723CD"/>
    <w:rsid w:val="00E823EF"/>
    <w:rsid w:val="00E84BCB"/>
    <w:rsid w:val="00E94716"/>
    <w:rsid w:val="00EB53FC"/>
    <w:rsid w:val="00EB5519"/>
    <w:rsid w:val="00EC2E9C"/>
    <w:rsid w:val="00EC4B4F"/>
    <w:rsid w:val="00ED34CE"/>
    <w:rsid w:val="00EF36EF"/>
    <w:rsid w:val="00F0518A"/>
    <w:rsid w:val="00F05B14"/>
    <w:rsid w:val="00F152A3"/>
    <w:rsid w:val="00F21E83"/>
    <w:rsid w:val="00F30144"/>
    <w:rsid w:val="00F30416"/>
    <w:rsid w:val="00F3231F"/>
    <w:rsid w:val="00F43B85"/>
    <w:rsid w:val="00F57ACB"/>
    <w:rsid w:val="00F60832"/>
    <w:rsid w:val="00F70E05"/>
    <w:rsid w:val="00F9069F"/>
    <w:rsid w:val="00F90F90"/>
    <w:rsid w:val="00FB6377"/>
    <w:rsid w:val="00FC4B9E"/>
    <w:rsid w:val="00FC6A32"/>
    <w:rsid w:val="00FD4754"/>
    <w:rsid w:val="00FE6953"/>
    <w:rsid w:val="00FF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EAED0"/>
  <w15:chartTrackingRefBased/>
  <w15:docId w15:val="{81AF97EB-DB5B-43A7-A062-D6115730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6A32"/>
    <w:pPr>
      <w:keepNext/>
      <w:suppressAutoHyphens/>
      <w:autoSpaceDN w:val="0"/>
      <w:spacing w:before="240" w:after="120" w:line="254" w:lineRule="auto"/>
      <w:textAlignment w:val="baseline"/>
      <w:outlineLvl w:val="1"/>
    </w:pPr>
    <w:rPr>
      <w:rFonts w:ascii="Times New Roman" w:eastAsia="SimSun" w:hAnsi="Times New Roman" w:cs="Lucida Sans"/>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5B"/>
  </w:style>
  <w:style w:type="paragraph" w:styleId="Footer">
    <w:name w:val="footer"/>
    <w:basedOn w:val="Normal"/>
    <w:link w:val="FooterChar"/>
    <w:uiPriority w:val="99"/>
    <w:unhideWhenUsed/>
    <w:rsid w:val="0072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5B"/>
  </w:style>
  <w:style w:type="table" w:styleId="GridTable4-Accent4">
    <w:name w:val="Grid Table 4 Accent 4"/>
    <w:basedOn w:val="TableNormal"/>
    <w:uiPriority w:val="49"/>
    <w:rsid w:val="00E63B96"/>
    <w:pPr>
      <w:spacing w:after="0" w:line="240" w:lineRule="auto"/>
    </w:pPr>
    <w:rPr>
      <w:rFonts w:eastAsiaTheme="minorEastAsia"/>
      <w:sz w:val="24"/>
      <w:szCs w:val="24"/>
      <w:lang w:eastAsia="zh-C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EB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B4C0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2">
    <w:name w:val="Grid Table 1 Light Accent 2"/>
    <w:basedOn w:val="TableNormal"/>
    <w:uiPriority w:val="46"/>
    <w:rsid w:val="002E743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FC6A32"/>
    <w:rPr>
      <w:rFonts w:ascii="Times New Roman" w:eastAsia="SimSun" w:hAnsi="Times New Roman" w:cs="Lucida Sans"/>
      <w:b/>
      <w:bCs/>
      <w:kern w:val="3"/>
      <w:sz w:val="36"/>
      <w:szCs w:val="36"/>
    </w:rPr>
  </w:style>
  <w:style w:type="paragraph" w:customStyle="1" w:styleId="Textbody">
    <w:name w:val="Text body"/>
    <w:basedOn w:val="Normal"/>
    <w:rsid w:val="00FF30BA"/>
    <w:pPr>
      <w:suppressAutoHyphens/>
      <w:autoSpaceDN w:val="0"/>
      <w:spacing w:after="120" w:line="254" w:lineRule="auto"/>
      <w:textAlignment w:val="baseline"/>
    </w:pPr>
    <w:rPr>
      <w:rFonts w:ascii="Calibri" w:eastAsia="SimSun" w:hAnsi="Calibri" w:cs="Tahoma"/>
      <w:kern w:val="3"/>
    </w:rPr>
  </w:style>
  <w:style w:type="paragraph" w:styleId="ListParagraph">
    <w:name w:val="List Paragraph"/>
    <w:basedOn w:val="Normal"/>
    <w:uiPriority w:val="34"/>
    <w:qFormat/>
    <w:rsid w:val="00F57ACB"/>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Bropleh</dc:creator>
  <cp:keywords/>
  <dc:description/>
  <cp:lastModifiedBy>Rudy Bropleh</cp:lastModifiedBy>
  <cp:revision>7</cp:revision>
  <dcterms:created xsi:type="dcterms:W3CDTF">2023-01-17T07:11:00Z</dcterms:created>
  <dcterms:modified xsi:type="dcterms:W3CDTF">2023-01-17T07:47:00Z</dcterms:modified>
</cp:coreProperties>
</file>